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深圳大学医学部</w:t>
      </w:r>
      <w:r>
        <w:rPr>
          <w:rFonts w:hint="default" w:ascii="宋体" w:hAnsi="宋体" w:eastAsia="宋体" w:cs="宋体"/>
          <w:b/>
          <w:bCs/>
          <w:sz w:val="44"/>
          <w:szCs w:val="44"/>
          <w:lang w:eastAsia="zh-CN"/>
        </w:rPr>
        <w:t>本科生奖学金</w:t>
      </w:r>
      <w:r>
        <w:rPr>
          <w:rFonts w:hint="eastAsia" w:ascii="宋体" w:hAnsi="宋体" w:eastAsia="宋体" w:cs="宋体"/>
          <w:b/>
          <w:bCs/>
          <w:sz w:val="44"/>
          <w:szCs w:val="44"/>
          <w:lang w:eastAsia="zh-CN"/>
        </w:rPr>
        <w:t>评选办法</w:t>
      </w:r>
    </w:p>
    <w:p>
      <w:pPr>
        <w:pStyle w:val="2"/>
        <w:bidi w:val="0"/>
        <w:jc w:val="center"/>
        <w:rPr>
          <w:rFonts w:hint="default" w:ascii="宋体" w:hAnsi="宋体" w:eastAsia="宋体" w:cs="宋体"/>
          <w:b/>
          <w:bCs/>
          <w:sz w:val="44"/>
          <w:szCs w:val="44"/>
          <w:lang w:eastAsia="zh-CN"/>
        </w:rPr>
      </w:pPr>
      <w:r>
        <w:rPr>
          <w:rFonts w:hint="default" w:ascii="宋体" w:hAnsi="宋体" w:eastAsia="宋体" w:cs="宋体"/>
          <w:b/>
          <w:bCs/>
          <w:sz w:val="44"/>
          <w:szCs w:val="44"/>
          <w:lang w:eastAsia="zh-CN"/>
        </w:rPr>
        <w:t>（优秀学生干部）</w:t>
      </w:r>
    </w:p>
    <w:p>
      <w:pPr>
        <w:jc w:val="center"/>
        <w:rPr>
          <w:rFonts w:hint="default" w:ascii="宋体" w:hAnsi="宋体" w:eastAsia="宋体" w:cs="宋体"/>
          <w:b w:val="0"/>
          <w:bCs w:val="0"/>
          <w:lang w:eastAsia="zh-CN"/>
        </w:rPr>
      </w:pPr>
    </w:p>
    <w:p>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第一条</w:t>
      </w:r>
      <w:r>
        <w:rPr>
          <w:rFonts w:hint="eastAsia" w:ascii="宋体" w:hAnsi="宋体" w:eastAsia="宋体" w:cs="宋体"/>
          <w:sz w:val="24"/>
          <w:szCs w:val="24"/>
          <w:lang w:eastAsia="zh-CN"/>
        </w:rPr>
        <w:t xml:space="preserve"> 为全面贯彻党的教育方针，秉承“自立、自律、自强”的校训精神，肯定学生干部的学习和工作成绩，树立先进，激励广大学生干部勤奋学习，关心集体，提高工作能力，提高综合素质，根据《深圳大学本科生先进个人评选及奖学金评定办法（修订）》，结合医学部实际，制定本办法。</w:t>
      </w:r>
    </w:p>
    <w:p>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第二条</w:t>
      </w:r>
      <w:r>
        <w:rPr>
          <w:rFonts w:hint="eastAsia" w:ascii="宋体" w:hAnsi="宋体" w:eastAsia="宋体" w:cs="宋体"/>
          <w:sz w:val="24"/>
          <w:szCs w:val="24"/>
          <w:lang w:eastAsia="zh-CN"/>
        </w:rPr>
        <w:t xml:space="preserve"> 申报优秀学生干部，</w:t>
      </w:r>
      <w:r>
        <w:rPr>
          <w:rFonts w:hint="default" w:ascii="宋体" w:hAnsi="宋体" w:eastAsia="宋体" w:cs="宋体"/>
          <w:sz w:val="24"/>
          <w:szCs w:val="24"/>
          <w:lang w:eastAsia="zh-CN"/>
        </w:rPr>
        <w:t>须</w:t>
      </w:r>
      <w:r>
        <w:rPr>
          <w:rFonts w:hint="eastAsia" w:ascii="宋体" w:hAnsi="宋体" w:eastAsia="宋体" w:cs="宋体"/>
          <w:sz w:val="24"/>
          <w:szCs w:val="24"/>
          <w:lang w:eastAsia="zh-CN"/>
        </w:rPr>
        <w:t>同时符合以下基本条件：</w:t>
      </w:r>
    </w:p>
    <w:p>
      <w:pPr>
        <w:numPr>
          <w:ilvl w:val="0"/>
          <w:numId w:val="0"/>
        </w:numPr>
        <w:spacing w:line="360" w:lineRule="auto"/>
        <w:rPr>
          <w:rFonts w:hint="eastAsia" w:ascii="宋体" w:hAnsi="宋体" w:eastAsia="宋体" w:cs="宋体"/>
          <w:sz w:val="24"/>
          <w:szCs w:val="24"/>
          <w:lang w:eastAsia="zh-CN"/>
        </w:rPr>
      </w:pPr>
      <w:r>
        <w:rPr>
          <w:rFonts w:hint="default" w:ascii="宋体" w:hAnsi="宋体" w:eastAsia="宋体" w:cs="宋体"/>
          <w:sz w:val="24"/>
          <w:szCs w:val="24"/>
          <w:lang w:eastAsia="zh-CN"/>
        </w:rPr>
        <w:t xml:space="preserve">    （一）</w:t>
      </w:r>
      <w:r>
        <w:rPr>
          <w:rFonts w:hint="eastAsia" w:ascii="宋体" w:hAnsi="宋体" w:eastAsia="宋体" w:cs="宋体"/>
          <w:sz w:val="24"/>
          <w:szCs w:val="24"/>
          <w:lang w:val="en-US" w:eastAsia="zh-CN"/>
        </w:rPr>
        <w:t>热爱祖国，热爱中国共产党，拥护和贯彻党和国家的路线、方针、政策，政治上积极要求进步；</w:t>
      </w:r>
      <w:r>
        <w:rPr>
          <w:rFonts w:hint="eastAsia" w:ascii="宋体" w:hAnsi="宋体" w:eastAsia="宋体" w:cs="宋体"/>
          <w:sz w:val="24"/>
          <w:szCs w:val="24"/>
          <w:lang w:eastAsia="zh-CN"/>
        </w:rPr>
        <w:t xml:space="preserve"> </w:t>
      </w:r>
    </w:p>
    <w:p>
      <w:pPr>
        <w:numPr>
          <w:ilvl w:val="0"/>
          <w:numId w:val="0"/>
        </w:numPr>
        <w:spacing w:line="360" w:lineRule="auto"/>
        <w:rPr>
          <w:rFonts w:hint="eastAsia" w:ascii="宋体" w:hAnsi="宋体" w:eastAsia="宋体" w:cs="宋体"/>
          <w:sz w:val="24"/>
          <w:szCs w:val="24"/>
          <w:lang w:eastAsia="zh-CN"/>
        </w:rPr>
      </w:pPr>
      <w:r>
        <w:rPr>
          <w:rFonts w:hint="default" w:ascii="宋体" w:hAnsi="宋体" w:eastAsia="宋体" w:cs="宋体"/>
          <w:sz w:val="24"/>
          <w:szCs w:val="24"/>
          <w:lang w:eastAsia="zh-CN"/>
        </w:rPr>
        <w:t xml:space="preserve">    （二）</w:t>
      </w:r>
      <w:r>
        <w:rPr>
          <w:rFonts w:hint="eastAsia" w:ascii="宋体" w:hAnsi="宋体" w:eastAsia="宋体" w:cs="宋体"/>
          <w:sz w:val="24"/>
          <w:szCs w:val="24"/>
          <w:lang w:val="en-US" w:eastAsia="zh-CN"/>
        </w:rPr>
        <w:t>遵守国家法律法规和校规校纪，以身作则，表率作用强</w:t>
      </w:r>
      <w:r>
        <w:rPr>
          <w:rFonts w:hint="default" w:ascii="宋体" w:hAnsi="宋体" w:eastAsia="宋体" w:cs="宋体"/>
          <w:sz w:val="24"/>
          <w:szCs w:val="24"/>
          <w:lang w:eastAsia="zh-CN"/>
        </w:rPr>
        <w:t>；</w:t>
      </w:r>
    </w:p>
    <w:p>
      <w:pPr>
        <w:numPr>
          <w:ilvl w:val="0"/>
          <w:numId w:val="0"/>
        </w:numPr>
        <w:spacing w:line="360" w:lineRule="auto"/>
        <w:ind w:leftChars="0"/>
        <w:rPr>
          <w:rFonts w:hint="eastAsia" w:ascii="宋体" w:hAnsi="宋体" w:eastAsia="宋体" w:cs="宋体"/>
          <w:sz w:val="24"/>
          <w:szCs w:val="24"/>
          <w:lang w:eastAsia="zh-CN"/>
        </w:rPr>
      </w:pPr>
      <w:r>
        <w:rPr>
          <w:rFonts w:hint="default" w:ascii="宋体" w:hAnsi="宋体" w:eastAsia="宋体" w:cs="宋体"/>
          <w:sz w:val="24"/>
          <w:szCs w:val="24"/>
          <w:lang w:eastAsia="zh-CN"/>
        </w:rPr>
        <w:t xml:space="preserve">    （三）</w:t>
      </w:r>
      <w:r>
        <w:rPr>
          <w:rFonts w:hint="eastAsia" w:ascii="宋体" w:hAnsi="宋体" w:eastAsia="宋体" w:cs="宋体"/>
          <w:sz w:val="24"/>
          <w:szCs w:val="24"/>
          <w:lang w:eastAsia="zh-CN"/>
        </w:rPr>
        <w:t>所评选学年度和评选期间没有受到学校行政、党、团处分；</w:t>
      </w:r>
    </w:p>
    <w:p>
      <w:pPr>
        <w:numPr>
          <w:ilvl w:val="0"/>
          <w:numId w:val="0"/>
        </w:numPr>
        <w:spacing w:line="360" w:lineRule="auto"/>
        <w:rPr>
          <w:rFonts w:hint="eastAsia" w:ascii="宋体" w:hAnsi="宋体" w:eastAsia="宋体" w:cs="宋体"/>
          <w:sz w:val="24"/>
          <w:szCs w:val="24"/>
          <w:lang w:eastAsia="zh-CN"/>
        </w:rPr>
      </w:pPr>
      <w:r>
        <w:rPr>
          <w:rFonts w:hint="default" w:ascii="宋体" w:hAnsi="宋体" w:eastAsia="宋体" w:cs="宋体"/>
          <w:sz w:val="24"/>
          <w:szCs w:val="24"/>
          <w:lang w:eastAsia="zh-CN"/>
        </w:rPr>
        <w:t xml:space="preserve">    （四）</w:t>
      </w:r>
      <w:r>
        <w:rPr>
          <w:rFonts w:hint="eastAsia" w:ascii="宋体" w:hAnsi="宋体" w:eastAsia="宋体" w:cs="宋体"/>
          <w:sz w:val="24"/>
          <w:szCs w:val="24"/>
          <w:lang w:eastAsia="zh-CN"/>
        </w:rPr>
        <w:t>所评选学年度所有课程及格；</w:t>
      </w:r>
    </w:p>
    <w:p>
      <w:pPr>
        <w:numPr>
          <w:ilvl w:val="0"/>
          <w:numId w:val="0"/>
        </w:numPr>
        <w:spacing w:line="360" w:lineRule="auto"/>
        <w:rPr>
          <w:rFonts w:hint="default" w:ascii="宋体" w:hAnsi="宋体" w:eastAsia="宋体" w:cs="宋体"/>
          <w:sz w:val="24"/>
          <w:szCs w:val="24"/>
          <w:lang w:eastAsia="zh-CN"/>
        </w:rPr>
      </w:pPr>
      <w:r>
        <w:rPr>
          <w:rFonts w:hint="default" w:ascii="宋体" w:hAnsi="宋体" w:eastAsia="宋体" w:cs="宋体"/>
          <w:sz w:val="24"/>
          <w:szCs w:val="24"/>
          <w:lang w:eastAsia="zh-CN"/>
        </w:rPr>
        <w:t xml:space="preserve">    （五）</w:t>
      </w:r>
      <w:r>
        <w:rPr>
          <w:rFonts w:hint="eastAsia" w:ascii="宋体" w:hAnsi="宋体" w:eastAsia="宋体" w:cs="宋体"/>
          <w:sz w:val="24"/>
          <w:szCs w:val="24"/>
          <w:lang w:eastAsia="zh-CN"/>
        </w:rPr>
        <w:t>所评选学年度内担任相关职务至少一学期及以上（无故离任或被免职者不得参评）</w:t>
      </w:r>
      <w:r>
        <w:rPr>
          <w:rFonts w:hint="default" w:ascii="宋体" w:hAnsi="宋体" w:eastAsia="宋体" w:cs="宋体"/>
          <w:sz w:val="24"/>
          <w:szCs w:val="24"/>
          <w:lang w:eastAsia="zh-CN"/>
        </w:rPr>
        <w:t>；如参评优秀学生干部一等奖，须在所评选学年度内担任相关职务至少一学年及以上。</w:t>
      </w:r>
    </w:p>
    <w:p>
      <w:pPr>
        <w:numPr>
          <w:ilvl w:val="0"/>
          <w:numId w:val="0"/>
        </w:numPr>
        <w:spacing w:line="360" w:lineRule="auto"/>
        <w:rPr>
          <w:rFonts w:hint="eastAsia" w:ascii="宋体" w:hAnsi="宋体" w:eastAsia="宋体" w:cs="宋体"/>
          <w:sz w:val="24"/>
          <w:szCs w:val="24"/>
          <w:lang w:eastAsia="zh-CN"/>
        </w:rPr>
      </w:pPr>
      <w:r>
        <w:rPr>
          <w:rFonts w:ascii="Calibri" w:hAnsi="Calibri" w:eastAsia="宋体" w:cs="Calibri"/>
          <w:i w:val="0"/>
          <w:iCs w:val="0"/>
          <w:caps w:val="0"/>
          <w:color w:val="333333"/>
          <w:spacing w:val="0"/>
          <w:sz w:val="24"/>
          <w:szCs w:val="24"/>
          <w:shd w:val="clear" w:fill="FFFFFF"/>
        </w:rPr>
        <w:t xml:space="preserve">    （六）所参评的工作不属于勤工助学性质并领取报酬。</w:t>
      </w:r>
    </w:p>
    <w:p>
      <w:pPr>
        <w:numPr>
          <w:ilvl w:val="0"/>
          <w:numId w:val="0"/>
        </w:numPr>
        <w:spacing w:line="360" w:lineRule="auto"/>
        <w:rPr>
          <w:rFonts w:hint="default" w:ascii="宋体" w:hAnsi="宋体" w:eastAsia="宋体" w:cs="宋体"/>
          <w:sz w:val="24"/>
          <w:szCs w:val="24"/>
          <w:lang w:eastAsia="zh-CN"/>
        </w:rPr>
      </w:pPr>
      <w:r>
        <w:rPr>
          <w:rFonts w:hint="default" w:ascii="宋体" w:hAnsi="宋体" w:eastAsia="宋体" w:cs="宋体"/>
          <w:b/>
          <w:bCs/>
          <w:sz w:val="24"/>
          <w:szCs w:val="24"/>
          <w:lang w:eastAsia="zh-CN"/>
        </w:rPr>
        <w:t>第三条</w:t>
      </w:r>
      <w:r>
        <w:rPr>
          <w:rFonts w:hint="default" w:ascii="宋体" w:hAnsi="宋体" w:eastAsia="宋体" w:cs="宋体"/>
          <w:sz w:val="24"/>
          <w:szCs w:val="24"/>
          <w:lang w:eastAsia="zh-CN"/>
        </w:rPr>
        <w:t xml:space="preserve"> 获奖比例、奖学金及评选范围</w:t>
      </w:r>
    </w:p>
    <w:p>
      <w:pPr>
        <w:numPr>
          <w:ilvl w:val="0"/>
          <w:numId w:val="0"/>
        </w:numPr>
        <w:spacing w:line="360" w:lineRule="auto"/>
        <w:rPr>
          <w:rFonts w:hint="default" w:ascii="宋体" w:hAnsi="宋体" w:eastAsia="宋体" w:cs="宋体"/>
          <w:sz w:val="24"/>
          <w:szCs w:val="24"/>
          <w:lang w:eastAsia="zh-CN"/>
        </w:rPr>
      </w:pPr>
      <w:r>
        <w:rPr>
          <w:rFonts w:hint="default" w:ascii="宋体" w:hAnsi="宋体" w:eastAsia="宋体" w:cs="宋体"/>
          <w:sz w:val="24"/>
          <w:szCs w:val="24"/>
          <w:lang w:eastAsia="zh-CN"/>
        </w:rPr>
        <w:t xml:space="preserve">    根据</w:t>
      </w:r>
      <w:r>
        <w:rPr>
          <w:rFonts w:hint="eastAsia" w:ascii="宋体" w:hAnsi="宋体" w:eastAsia="宋体" w:cs="宋体"/>
          <w:sz w:val="24"/>
          <w:szCs w:val="24"/>
          <w:lang w:eastAsia="zh-CN"/>
        </w:rPr>
        <w:t>《深圳大学本科生先进个人评选及奖学金评定办法（修订）》</w:t>
      </w:r>
      <w:r>
        <w:rPr>
          <w:rFonts w:hint="default" w:ascii="宋体" w:hAnsi="宋体" w:eastAsia="宋体" w:cs="宋体"/>
          <w:sz w:val="24"/>
          <w:szCs w:val="24"/>
          <w:lang w:eastAsia="zh-CN"/>
        </w:rPr>
        <w:t>确定获奖比例及奖学金。</w:t>
      </w:r>
    </w:p>
    <w:p>
      <w:pPr>
        <w:numPr>
          <w:ilvl w:val="0"/>
          <w:numId w:val="0"/>
        </w:numPr>
        <w:spacing w:line="360" w:lineRule="auto"/>
        <w:rPr>
          <w:rFonts w:hint="default" w:ascii="宋体" w:hAnsi="宋体" w:eastAsia="宋体" w:cs="宋体"/>
          <w:sz w:val="24"/>
          <w:szCs w:val="24"/>
          <w:lang w:eastAsia="zh-CN"/>
        </w:rPr>
      </w:pPr>
      <w:r>
        <w:rPr>
          <w:rFonts w:hint="default" w:ascii="宋体" w:hAnsi="宋体" w:eastAsia="宋体" w:cs="宋体"/>
          <w:sz w:val="24"/>
          <w:szCs w:val="24"/>
          <w:lang w:eastAsia="zh-CN"/>
        </w:rPr>
        <w:t xml:space="preserve">    </w:t>
      </w:r>
      <w:r>
        <w:rPr>
          <w:rFonts w:hint="eastAsia" w:ascii="宋体" w:hAnsi="宋体" w:eastAsia="宋体" w:cs="宋体"/>
          <w:sz w:val="24"/>
          <w:szCs w:val="24"/>
          <w:lang w:eastAsia="zh-CN"/>
        </w:rPr>
        <w:t>学校党政部门直接指导、管理的学生组织的学生干部，由相关部门根据其工作绩效进行评选</w:t>
      </w:r>
      <w:r>
        <w:rPr>
          <w:rFonts w:hint="default" w:ascii="宋体" w:hAnsi="宋体" w:eastAsia="宋体" w:cs="宋体"/>
          <w:sz w:val="24"/>
          <w:szCs w:val="24"/>
          <w:lang w:eastAsia="zh-CN"/>
        </w:rPr>
        <w:t>；医学部指导、管理的学生组织的学生干部，由学部根据其工作绩效进行评选。</w:t>
      </w:r>
    </w:p>
    <w:p>
      <w:pPr>
        <w:numPr>
          <w:ilvl w:val="0"/>
          <w:numId w:val="0"/>
        </w:numPr>
        <w:spacing w:line="360" w:lineRule="auto"/>
        <w:rPr>
          <w:rFonts w:hint="default" w:ascii="宋体" w:hAnsi="宋体" w:eastAsia="宋体" w:cs="宋体"/>
          <w:sz w:val="24"/>
          <w:szCs w:val="24"/>
          <w:lang w:eastAsia="zh-CN"/>
        </w:rPr>
      </w:pPr>
      <w:r>
        <w:rPr>
          <w:rFonts w:hint="default" w:ascii="宋体" w:hAnsi="宋体" w:eastAsia="宋体" w:cs="宋体"/>
          <w:sz w:val="24"/>
          <w:szCs w:val="24"/>
          <w:lang w:eastAsia="zh-CN"/>
        </w:rPr>
        <w:t xml:space="preserve">    </w:t>
      </w:r>
      <w:r>
        <w:rPr>
          <w:rFonts w:ascii="Calibri" w:hAnsi="Calibri" w:eastAsia="宋体" w:cs="Calibri"/>
          <w:i w:val="0"/>
          <w:iCs w:val="0"/>
          <w:caps w:val="0"/>
          <w:color w:val="333333"/>
          <w:spacing w:val="0"/>
          <w:sz w:val="24"/>
          <w:szCs w:val="24"/>
          <w:shd w:val="clear" w:fill="FFFFFF"/>
        </w:rPr>
        <w:t>医学部优秀学生干部评选范围包括医学部学生组织干部</w:t>
      </w:r>
      <w:r>
        <w:rPr>
          <w:rFonts w:hint="default" w:ascii="Calibri" w:hAnsi="Calibri" w:eastAsia="宋体" w:cs="Calibri"/>
          <w:i w:val="0"/>
          <w:iCs w:val="0"/>
          <w:caps w:val="0"/>
          <w:color w:val="333333"/>
          <w:spacing w:val="0"/>
          <w:sz w:val="24"/>
          <w:szCs w:val="24"/>
          <w:shd w:val="clear" w:fill="FFFFFF"/>
        </w:rPr>
        <w:t>及医学部各班级班委</w:t>
      </w:r>
      <w:r>
        <w:rPr>
          <w:rFonts w:hint="eastAsia" w:ascii="Calibri" w:hAnsi="Calibri" w:eastAsia="宋体" w:cs="Calibri"/>
          <w:i w:val="0"/>
          <w:iCs w:val="0"/>
          <w:caps w:val="0"/>
          <w:color w:val="333333"/>
          <w:spacing w:val="0"/>
          <w:sz w:val="24"/>
          <w:szCs w:val="24"/>
          <w:shd w:val="clear" w:fill="FFFFFF"/>
          <w:lang w:eastAsia="zh-CN"/>
        </w:rPr>
        <w:t>（含医院教班班长）</w:t>
      </w:r>
      <w:r>
        <w:rPr>
          <w:rFonts w:hint="default" w:ascii="Calibri" w:hAnsi="Calibri" w:eastAsia="宋体" w:cs="Calibri"/>
          <w:i w:val="0"/>
          <w:iCs w:val="0"/>
          <w:caps w:val="0"/>
          <w:color w:val="333333"/>
          <w:spacing w:val="0"/>
          <w:sz w:val="24"/>
          <w:szCs w:val="24"/>
          <w:shd w:val="clear" w:fill="FFFFFF"/>
        </w:rPr>
        <w:t>、团支部干部。学生组织具体包括医学部团委学生会、医学部学生代表大会委员会、医学部义工协会、医学部本科生党支部、医学部心理协会等。</w:t>
      </w:r>
    </w:p>
    <w:p>
      <w:pPr>
        <w:numPr>
          <w:ilvl w:val="0"/>
          <w:numId w:val="0"/>
        </w:numPr>
        <w:spacing w:line="360" w:lineRule="auto"/>
        <w:rPr>
          <w:rFonts w:hint="default" w:ascii="宋体" w:hAnsi="宋体" w:eastAsia="宋体" w:cs="宋体"/>
          <w:sz w:val="24"/>
          <w:szCs w:val="24"/>
          <w:lang w:eastAsia="zh-CN"/>
        </w:rPr>
      </w:pPr>
      <w:r>
        <w:rPr>
          <w:rFonts w:hint="default" w:ascii="宋体" w:hAnsi="宋体" w:eastAsia="宋体" w:cs="宋体"/>
          <w:b/>
          <w:bCs/>
          <w:sz w:val="24"/>
          <w:szCs w:val="24"/>
          <w:lang w:eastAsia="zh-CN"/>
        </w:rPr>
        <w:t>第四条</w:t>
      </w:r>
      <w:r>
        <w:rPr>
          <w:rFonts w:hint="default" w:ascii="宋体" w:hAnsi="宋体" w:eastAsia="宋体" w:cs="宋体"/>
          <w:sz w:val="24"/>
          <w:szCs w:val="24"/>
          <w:lang w:eastAsia="zh-CN"/>
        </w:rPr>
        <w:t xml:space="preserve"> </w:t>
      </w:r>
      <w:r>
        <w:rPr>
          <w:rFonts w:hint="eastAsia" w:ascii="宋体" w:hAnsi="宋体" w:eastAsia="宋体" w:cs="宋体"/>
          <w:sz w:val="24"/>
          <w:szCs w:val="24"/>
          <w:lang w:eastAsia="zh-CN"/>
        </w:rPr>
        <w:t>评选程序</w:t>
      </w:r>
      <w:r>
        <w:rPr>
          <w:rFonts w:hint="default" w:ascii="宋体" w:hAnsi="宋体" w:eastAsia="宋体" w:cs="宋体"/>
          <w:sz w:val="24"/>
          <w:szCs w:val="24"/>
          <w:lang w:eastAsia="zh-CN"/>
        </w:rPr>
        <w:t>：</w:t>
      </w:r>
    </w:p>
    <w:p>
      <w:pPr>
        <w:numPr>
          <w:ilvl w:val="0"/>
          <w:numId w:val="0"/>
        </w:numPr>
        <w:spacing w:line="360" w:lineRule="auto"/>
        <w:rPr>
          <w:rFonts w:hint="default" w:ascii="宋体" w:hAnsi="宋体" w:eastAsia="宋体" w:cs="宋体"/>
          <w:sz w:val="24"/>
          <w:szCs w:val="24"/>
          <w:lang w:eastAsia="zh-CN"/>
        </w:rPr>
      </w:pPr>
      <w:r>
        <w:rPr>
          <w:rFonts w:hint="default" w:ascii="宋体" w:hAnsi="宋体" w:eastAsia="宋体" w:cs="宋体"/>
          <w:sz w:val="24"/>
          <w:szCs w:val="24"/>
          <w:lang w:eastAsia="zh-CN"/>
        </w:rPr>
        <w:t xml:space="preserve">    （一）</w:t>
      </w:r>
      <w:r>
        <w:rPr>
          <w:rFonts w:hint="eastAsia" w:ascii="宋体" w:hAnsi="宋体" w:eastAsia="宋体" w:cs="宋体"/>
          <w:sz w:val="24"/>
          <w:szCs w:val="24"/>
          <w:lang w:val="en-US" w:eastAsia="zh-CN"/>
        </w:rPr>
        <w:t>在各级学生管理干部老师的监督和指导下，</w:t>
      </w:r>
      <w:r>
        <w:rPr>
          <w:rFonts w:hint="default" w:ascii="宋体" w:hAnsi="宋体" w:eastAsia="宋体" w:cs="宋体"/>
          <w:sz w:val="24"/>
          <w:szCs w:val="24"/>
          <w:lang w:eastAsia="zh-CN"/>
        </w:rPr>
        <w:t>申请人</w:t>
      </w:r>
      <w:r>
        <w:rPr>
          <w:rFonts w:hint="eastAsia" w:ascii="宋体" w:hAnsi="宋体" w:eastAsia="宋体" w:cs="宋体"/>
          <w:sz w:val="24"/>
          <w:szCs w:val="24"/>
          <w:lang w:val="en-US" w:eastAsia="zh-CN"/>
        </w:rPr>
        <w:t>按照</w:t>
      </w:r>
      <w:r>
        <w:rPr>
          <w:rFonts w:hint="default" w:ascii="宋体" w:hAnsi="宋体" w:eastAsia="宋体" w:cs="宋体"/>
          <w:sz w:val="24"/>
          <w:szCs w:val="24"/>
          <w:lang w:eastAsia="zh-CN"/>
        </w:rPr>
        <w:t>学生部评选通知要求</w:t>
      </w:r>
      <w:r>
        <w:rPr>
          <w:rFonts w:hint="eastAsia" w:ascii="宋体" w:hAnsi="宋体" w:eastAsia="宋体" w:cs="宋体"/>
          <w:sz w:val="24"/>
          <w:szCs w:val="24"/>
          <w:lang w:val="en-US" w:eastAsia="zh-CN"/>
        </w:rPr>
        <w:t>进行网上申请、递交</w:t>
      </w:r>
      <w:r>
        <w:rPr>
          <w:rFonts w:hint="default" w:ascii="宋体" w:hAnsi="宋体" w:eastAsia="宋体" w:cs="宋体"/>
          <w:sz w:val="24"/>
          <w:szCs w:val="24"/>
          <w:lang w:eastAsia="zh-CN"/>
        </w:rPr>
        <w:t>纸质</w:t>
      </w:r>
      <w:r>
        <w:rPr>
          <w:rFonts w:hint="eastAsia" w:ascii="宋体" w:hAnsi="宋体" w:eastAsia="宋体" w:cs="宋体"/>
          <w:sz w:val="24"/>
          <w:szCs w:val="24"/>
          <w:lang w:val="en-US" w:eastAsia="zh-CN"/>
        </w:rPr>
        <w:t>材料（申请表、获奖附属材料等）</w:t>
      </w:r>
      <w:r>
        <w:rPr>
          <w:rFonts w:hint="default" w:ascii="宋体" w:hAnsi="宋体" w:eastAsia="宋体" w:cs="宋体"/>
          <w:sz w:val="24"/>
          <w:szCs w:val="24"/>
          <w:lang w:eastAsia="zh-CN"/>
        </w:rPr>
        <w:t>。</w:t>
      </w:r>
    </w:p>
    <w:p>
      <w:pPr>
        <w:numPr>
          <w:ilvl w:val="0"/>
          <w:numId w:val="0"/>
        </w:numPr>
        <w:spacing w:line="360" w:lineRule="auto"/>
        <w:rPr>
          <w:rFonts w:hint="default" w:ascii="宋体" w:hAnsi="宋体" w:eastAsia="宋体" w:cs="宋体"/>
          <w:sz w:val="24"/>
          <w:szCs w:val="24"/>
          <w:lang w:eastAsia="zh-CN"/>
        </w:rPr>
      </w:pPr>
      <w:r>
        <w:rPr>
          <w:rFonts w:hint="default" w:ascii="宋体" w:hAnsi="宋体" w:eastAsia="宋体" w:cs="宋体"/>
          <w:sz w:val="24"/>
          <w:szCs w:val="24"/>
          <w:lang w:eastAsia="zh-CN"/>
        </w:rPr>
        <w:t xml:space="preserve">    （二）参与学生组织或班级成员评分人数不少于学生组织或班级总人数三分之二且申请人在学生组织或班级中评分不低于80分才能进入现场答辩环节。现场答辩评委由学生奖学金评定工作领导小组成员组成。</w:t>
      </w:r>
    </w:p>
    <w:p>
      <w:pPr>
        <w:numPr>
          <w:ilvl w:val="0"/>
          <w:numId w:val="0"/>
        </w:numPr>
        <w:spacing w:line="360" w:lineRule="auto"/>
        <w:rPr>
          <w:rFonts w:hint="default" w:ascii="宋体" w:hAnsi="宋体" w:eastAsia="宋体" w:cs="宋体"/>
          <w:sz w:val="24"/>
          <w:szCs w:val="24"/>
          <w:lang w:eastAsia="zh-CN"/>
        </w:rPr>
      </w:pPr>
      <w:r>
        <w:rPr>
          <w:rFonts w:hint="default" w:ascii="宋体" w:hAnsi="宋体" w:eastAsia="宋体" w:cs="宋体"/>
          <w:sz w:val="24"/>
          <w:szCs w:val="24"/>
          <w:lang w:eastAsia="zh-CN"/>
        </w:rPr>
        <w:t xml:space="preserve">    （三）医学部各学生组织的优秀学生干部评选由三部分组成：</w:t>
      </w:r>
      <w:r>
        <w:rPr>
          <w:rFonts w:hint="default" w:ascii="宋体" w:hAnsi="宋体" w:eastAsia="宋体" w:cs="宋体"/>
          <w:sz w:val="24"/>
          <w:szCs w:val="24"/>
          <w:highlight w:val="none"/>
          <w:lang w:eastAsia="zh-CN"/>
        </w:rPr>
        <w:t>指导老师意见评定（30%）、学生组织成员评分（30%）、现场答辩评分（40%）。</w:t>
      </w:r>
      <w:r>
        <w:rPr>
          <w:rFonts w:hint="default" w:ascii="宋体" w:hAnsi="宋体" w:eastAsia="宋体" w:cs="宋体"/>
          <w:sz w:val="24"/>
          <w:szCs w:val="24"/>
          <w:lang w:eastAsia="zh-CN"/>
        </w:rPr>
        <w:t>医学部各班级班委、团支部干部的优秀学生干部评选由三部分组成：教师代表（班主任）</w:t>
      </w:r>
      <w:r>
        <w:rPr>
          <w:rFonts w:hint="eastAsia" w:ascii="宋体" w:hAnsi="宋体" w:eastAsia="宋体" w:cs="宋体"/>
          <w:sz w:val="24"/>
          <w:szCs w:val="24"/>
          <w:lang w:val="en-US" w:eastAsia="zh-CN"/>
        </w:rPr>
        <w:t>及</w:t>
      </w:r>
      <w:r>
        <w:rPr>
          <w:rFonts w:hint="default" w:ascii="宋体" w:hAnsi="宋体" w:eastAsia="宋体" w:cs="宋体"/>
          <w:sz w:val="24"/>
          <w:szCs w:val="24"/>
          <w:lang w:eastAsia="zh-CN"/>
        </w:rPr>
        <w:t>分管辅导员意见评定（30%）、班级同学评分（30%）、</w:t>
      </w:r>
      <w:r>
        <w:rPr>
          <w:rFonts w:hint="default" w:ascii="宋体" w:hAnsi="宋体" w:eastAsia="宋体" w:cs="宋体"/>
          <w:sz w:val="24"/>
          <w:szCs w:val="24"/>
          <w:highlight w:val="none"/>
          <w:lang w:eastAsia="zh-CN"/>
        </w:rPr>
        <w:t>现场答辩评分（40%）</w:t>
      </w:r>
      <w:r>
        <w:rPr>
          <w:rFonts w:hint="default" w:ascii="宋体" w:hAnsi="宋体" w:eastAsia="宋体" w:cs="宋体"/>
          <w:sz w:val="24"/>
          <w:szCs w:val="24"/>
          <w:lang w:eastAsia="zh-CN"/>
        </w:rPr>
        <w:t>。</w:t>
      </w:r>
      <w:r>
        <w:rPr>
          <w:rFonts w:hint="default" w:ascii="宋体" w:hAnsi="宋体" w:eastAsia="宋体" w:cs="宋体"/>
          <w:b w:val="0"/>
          <w:bCs w:val="0"/>
          <w:kern w:val="2"/>
          <w:sz w:val="24"/>
          <w:szCs w:val="24"/>
          <w:lang w:eastAsia="zh-CN" w:bidi="ar"/>
        </w:rPr>
        <w:t>现场答辩形式为结构化问答。</w:t>
      </w:r>
    </w:p>
    <w:p>
      <w:pPr>
        <w:numPr>
          <w:ilvl w:val="0"/>
          <w:numId w:val="0"/>
        </w:numPr>
        <w:spacing w:line="360" w:lineRule="auto"/>
        <w:rPr>
          <w:rFonts w:hint="default" w:ascii="宋体" w:hAnsi="宋体" w:eastAsia="宋体" w:cs="宋体"/>
          <w:sz w:val="24"/>
          <w:szCs w:val="24"/>
          <w:lang w:eastAsia="zh-CN"/>
        </w:rPr>
      </w:pPr>
      <w:r>
        <w:rPr>
          <w:rFonts w:hint="default" w:ascii="宋体" w:hAnsi="宋体" w:eastAsia="宋体" w:cs="宋体"/>
          <w:sz w:val="24"/>
          <w:szCs w:val="24"/>
          <w:lang w:eastAsia="zh-CN"/>
        </w:rPr>
        <w:t xml:space="preserve">    （四）根据以上评选方式，按总成绩从高到低排序进行优秀学生干部评选，如遇同分者，则参考指导老师意见评定及教师代表（班主任）或分管辅导员意见评定择优选拔。</w:t>
      </w:r>
      <w:bookmarkStart w:id="0" w:name="_GoBack"/>
      <w:bookmarkEnd w:id="0"/>
    </w:p>
    <w:p>
      <w:pPr>
        <w:numPr>
          <w:ilvl w:val="0"/>
          <w:numId w:val="0"/>
        </w:numPr>
        <w:spacing w:line="360" w:lineRule="auto"/>
        <w:rPr>
          <w:rFonts w:hint="default" w:ascii="宋体" w:hAnsi="宋体" w:eastAsia="宋体" w:cs="宋体"/>
          <w:sz w:val="24"/>
          <w:szCs w:val="24"/>
          <w:lang w:eastAsia="zh-CN"/>
        </w:rPr>
      </w:pPr>
      <w:r>
        <w:rPr>
          <w:rFonts w:hint="default" w:ascii="宋体" w:hAnsi="宋体" w:eastAsia="宋体" w:cs="宋体"/>
          <w:b/>
          <w:bCs/>
          <w:sz w:val="24"/>
          <w:szCs w:val="24"/>
          <w:lang w:eastAsia="zh-CN"/>
        </w:rPr>
        <w:t>第五条</w:t>
      </w:r>
      <w:r>
        <w:rPr>
          <w:rFonts w:hint="default" w:ascii="宋体" w:hAnsi="宋体" w:eastAsia="宋体" w:cs="宋体"/>
          <w:sz w:val="24"/>
          <w:szCs w:val="24"/>
          <w:lang w:eastAsia="zh-CN"/>
        </w:rPr>
        <w:t xml:space="preserve"> 申诉机制：</w:t>
      </w:r>
    </w:p>
    <w:p>
      <w:pPr>
        <w:numPr>
          <w:ilvl w:val="0"/>
          <w:numId w:val="0"/>
        </w:numPr>
        <w:spacing w:line="360" w:lineRule="auto"/>
        <w:rPr>
          <w:rFonts w:hint="eastAsia" w:ascii="宋体" w:hAnsi="宋体" w:eastAsia="宋体" w:cs="宋体"/>
          <w:sz w:val="24"/>
          <w:szCs w:val="24"/>
          <w:lang w:eastAsia="zh-CN"/>
        </w:rPr>
      </w:pPr>
      <w:r>
        <w:rPr>
          <w:rFonts w:hint="default" w:ascii="宋体" w:hAnsi="宋体" w:eastAsia="宋体" w:cs="宋体"/>
          <w:sz w:val="24"/>
          <w:szCs w:val="24"/>
          <w:lang w:eastAsia="zh-CN"/>
        </w:rPr>
        <w:t xml:space="preserve">    </w:t>
      </w:r>
      <w:r>
        <w:rPr>
          <w:rFonts w:hint="eastAsia" w:ascii="宋体" w:hAnsi="宋体" w:eastAsia="宋体" w:cs="宋体"/>
          <w:sz w:val="24"/>
          <w:szCs w:val="24"/>
          <w:lang w:val="en-US" w:eastAsia="zh-CN"/>
        </w:rPr>
        <w:t>优秀学生干部名单</w:t>
      </w:r>
      <w:r>
        <w:rPr>
          <w:rFonts w:hint="default" w:ascii="宋体" w:hAnsi="宋体" w:eastAsia="宋体" w:cs="宋体"/>
          <w:sz w:val="24"/>
          <w:szCs w:val="24"/>
          <w:lang w:eastAsia="zh-CN"/>
        </w:rPr>
        <w:t>初评</w:t>
      </w:r>
      <w:r>
        <w:rPr>
          <w:rFonts w:hint="eastAsia" w:ascii="宋体" w:hAnsi="宋体" w:eastAsia="宋体" w:cs="宋体"/>
          <w:sz w:val="24"/>
          <w:szCs w:val="24"/>
          <w:lang w:val="en-US" w:eastAsia="zh-CN"/>
        </w:rPr>
        <w:t>公示</w:t>
      </w:r>
      <w:r>
        <w:rPr>
          <w:rFonts w:hint="default" w:ascii="宋体" w:hAnsi="宋体" w:eastAsia="宋体" w:cs="宋体"/>
          <w:sz w:val="24"/>
          <w:szCs w:val="24"/>
          <w:lang w:eastAsia="zh-CN"/>
        </w:rPr>
        <w:t>期间</w:t>
      </w:r>
      <w:r>
        <w:rPr>
          <w:rFonts w:hint="eastAsia" w:ascii="宋体" w:hAnsi="宋体" w:eastAsia="宋体" w:cs="宋体"/>
          <w:sz w:val="24"/>
          <w:szCs w:val="24"/>
          <w:lang w:val="en-US" w:eastAsia="zh-CN"/>
        </w:rPr>
        <w:t>，</w:t>
      </w:r>
      <w:r>
        <w:rPr>
          <w:rFonts w:hint="default" w:ascii="宋体" w:hAnsi="宋体" w:eastAsia="宋体" w:cs="宋体"/>
          <w:sz w:val="24"/>
          <w:szCs w:val="24"/>
          <w:lang w:eastAsia="zh-CN"/>
        </w:rPr>
        <w:t>如</w:t>
      </w:r>
      <w:r>
        <w:rPr>
          <w:rFonts w:hint="eastAsia" w:ascii="宋体" w:hAnsi="宋体" w:eastAsia="宋体" w:cs="宋体"/>
          <w:sz w:val="24"/>
          <w:szCs w:val="24"/>
          <w:lang w:val="en-US" w:eastAsia="zh-CN"/>
        </w:rPr>
        <w:t>有异议，可</w:t>
      </w:r>
      <w:r>
        <w:rPr>
          <w:rFonts w:hint="default" w:ascii="宋体" w:hAnsi="宋体" w:eastAsia="宋体" w:cs="宋体"/>
          <w:sz w:val="24"/>
          <w:szCs w:val="24"/>
          <w:lang w:eastAsia="zh-CN"/>
        </w:rPr>
        <w:t>在规定时间内前往丽湖校区守慧楼（A6）703</w:t>
      </w:r>
      <w:r>
        <w:rPr>
          <w:rFonts w:hint="eastAsia" w:ascii="宋体" w:hAnsi="宋体" w:eastAsia="宋体" w:cs="宋体"/>
          <w:sz w:val="24"/>
          <w:szCs w:val="24"/>
          <w:lang w:val="en-US" w:eastAsia="zh-CN"/>
        </w:rPr>
        <w:t>学生工作</w:t>
      </w:r>
      <w:r>
        <w:rPr>
          <w:rFonts w:hint="default" w:ascii="宋体" w:hAnsi="宋体" w:eastAsia="宋体" w:cs="宋体"/>
          <w:sz w:val="24"/>
          <w:szCs w:val="24"/>
          <w:lang w:eastAsia="zh-CN"/>
        </w:rPr>
        <w:t>办公室向林老师</w:t>
      </w:r>
      <w:r>
        <w:rPr>
          <w:rFonts w:hint="eastAsia" w:ascii="宋体" w:hAnsi="宋体" w:eastAsia="宋体" w:cs="宋体"/>
          <w:sz w:val="24"/>
          <w:szCs w:val="24"/>
          <w:lang w:val="en-US" w:eastAsia="zh-CN"/>
        </w:rPr>
        <w:t>反映。反映情况时</w:t>
      </w:r>
      <w:r>
        <w:rPr>
          <w:rFonts w:hint="default" w:ascii="宋体" w:hAnsi="宋体" w:eastAsia="宋体" w:cs="宋体"/>
          <w:sz w:val="24"/>
          <w:szCs w:val="24"/>
          <w:lang w:eastAsia="zh-CN"/>
        </w:rPr>
        <w:t>需出具书面材料，</w:t>
      </w:r>
      <w:r>
        <w:rPr>
          <w:rFonts w:hint="eastAsia" w:ascii="宋体" w:hAnsi="宋体" w:eastAsia="宋体" w:cs="宋体"/>
          <w:sz w:val="24"/>
          <w:szCs w:val="24"/>
          <w:lang w:val="en-US" w:eastAsia="zh-CN"/>
        </w:rPr>
        <w:t>说明具体事实，并签署真实姓名（不接受任何匿名材料），否则不予受理。</w:t>
      </w:r>
    </w:p>
    <w:p>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第</w:t>
      </w:r>
      <w:r>
        <w:rPr>
          <w:rFonts w:hint="default" w:ascii="宋体" w:hAnsi="宋体" w:eastAsia="宋体" w:cs="宋体"/>
          <w:b/>
          <w:bCs/>
          <w:sz w:val="24"/>
          <w:szCs w:val="24"/>
          <w:lang w:eastAsia="zh-CN"/>
        </w:rPr>
        <w:t>六</w:t>
      </w:r>
      <w:r>
        <w:rPr>
          <w:rFonts w:hint="eastAsia" w:ascii="宋体" w:hAnsi="宋体" w:eastAsia="宋体" w:cs="宋体"/>
          <w:b/>
          <w:bCs/>
          <w:sz w:val="24"/>
          <w:szCs w:val="24"/>
          <w:lang w:eastAsia="zh-CN"/>
        </w:rPr>
        <w:t>条</w:t>
      </w:r>
      <w:r>
        <w:rPr>
          <w:rFonts w:hint="eastAsia" w:ascii="宋体" w:hAnsi="宋体" w:eastAsia="宋体" w:cs="宋体"/>
          <w:sz w:val="24"/>
          <w:szCs w:val="24"/>
          <w:lang w:eastAsia="zh-CN"/>
        </w:rPr>
        <w:t xml:space="preserve"> 凡在优秀学生干部评选过程中弄虚作假者，</w:t>
      </w:r>
      <w:r>
        <w:rPr>
          <w:rFonts w:hint="default" w:ascii="宋体" w:hAnsi="宋体" w:eastAsia="宋体" w:cs="宋体"/>
          <w:sz w:val="24"/>
          <w:szCs w:val="24"/>
          <w:lang w:eastAsia="zh-CN"/>
        </w:rPr>
        <w:t>取消其所在年度先进个人及奖学金申请资格；已经获得荣誉称号或奖金的，撤销荣誉称号，收回获奖证书并停发奖学金。</w:t>
      </w:r>
    </w:p>
    <w:p>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第</w:t>
      </w:r>
      <w:r>
        <w:rPr>
          <w:rFonts w:hint="default" w:ascii="宋体" w:hAnsi="宋体" w:eastAsia="宋体" w:cs="宋体"/>
          <w:b/>
          <w:bCs/>
          <w:sz w:val="24"/>
          <w:szCs w:val="24"/>
          <w:lang w:eastAsia="zh-CN"/>
        </w:rPr>
        <w:t>七</w:t>
      </w:r>
      <w:r>
        <w:rPr>
          <w:rFonts w:hint="eastAsia" w:ascii="宋体" w:hAnsi="宋体" w:eastAsia="宋体" w:cs="宋体"/>
          <w:b/>
          <w:bCs/>
          <w:sz w:val="24"/>
          <w:szCs w:val="24"/>
          <w:lang w:eastAsia="zh-CN"/>
        </w:rPr>
        <w:t>条</w:t>
      </w:r>
      <w:r>
        <w:rPr>
          <w:rFonts w:hint="eastAsia" w:ascii="宋体" w:hAnsi="宋体" w:eastAsia="宋体" w:cs="宋体"/>
          <w:sz w:val="24"/>
          <w:szCs w:val="24"/>
          <w:lang w:eastAsia="zh-CN"/>
        </w:rPr>
        <w:t xml:space="preserve"> 本办法自制定之日起实行。</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第</w:t>
      </w:r>
      <w:r>
        <w:rPr>
          <w:rFonts w:hint="default" w:ascii="宋体" w:hAnsi="宋体" w:eastAsia="宋体" w:cs="宋体"/>
          <w:b/>
          <w:bCs/>
          <w:sz w:val="24"/>
          <w:szCs w:val="24"/>
          <w:lang w:eastAsia="zh-CN"/>
        </w:rPr>
        <w:t>八</w:t>
      </w:r>
      <w:r>
        <w:rPr>
          <w:rFonts w:hint="eastAsia" w:ascii="宋体" w:hAnsi="宋体" w:eastAsia="宋体" w:cs="宋体"/>
          <w:b/>
          <w:bCs/>
          <w:sz w:val="24"/>
          <w:szCs w:val="24"/>
          <w:lang w:eastAsia="zh-CN"/>
        </w:rPr>
        <w:t>条</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本办法由</w:t>
      </w:r>
      <w:r>
        <w:rPr>
          <w:rFonts w:hint="eastAsia" w:ascii="宋体" w:hAnsi="宋体" w:eastAsia="宋体" w:cs="宋体"/>
          <w:sz w:val="24"/>
          <w:szCs w:val="24"/>
          <w:lang w:eastAsia="zh-CN"/>
        </w:rPr>
        <w:t>医学部</w:t>
      </w:r>
      <w:r>
        <w:rPr>
          <w:rFonts w:hint="eastAsia" w:ascii="宋体" w:hAnsi="宋体" w:eastAsia="宋体" w:cs="宋体"/>
          <w:sz w:val="24"/>
          <w:szCs w:val="24"/>
          <w:lang w:val="en-US" w:eastAsia="zh-CN"/>
        </w:rPr>
        <w:t>学生工作办公室负责解释。</w:t>
      </w:r>
      <w:r>
        <w:rPr>
          <w:rFonts w:hint="default" w:ascii="宋体" w:hAnsi="宋体" w:eastAsia="宋体" w:cs="宋体"/>
          <w:b w:val="0"/>
          <w:kern w:val="2"/>
          <w:sz w:val="24"/>
          <w:szCs w:val="24"/>
          <w:lang w:val="en-US" w:eastAsia="zh-CN" w:bidi="ar-SA"/>
        </w:rPr>
        <w:t>如遇上级政策文件规定不一致的,从其规定</w:t>
      </w:r>
      <w:r>
        <w:rPr>
          <w:rFonts w:hint="default" w:ascii="宋体" w:hAnsi="宋体" w:eastAsia="宋体" w:cs="宋体"/>
          <w:b w:val="0"/>
          <w:kern w:val="2"/>
          <w:sz w:val="24"/>
          <w:szCs w:val="24"/>
          <w:lang w:eastAsia="zh-CN" w:bidi="ar-SA"/>
        </w:rPr>
        <w:t>。</w:t>
      </w:r>
    </w:p>
    <w:p>
      <w:pPr>
        <w:numPr>
          <w:ilvl w:val="0"/>
          <w:numId w:val="0"/>
        </w:numPr>
        <w:spacing w:line="360" w:lineRule="auto"/>
        <w:jc w:val="right"/>
        <w:rPr>
          <w:rFonts w:hint="default" w:ascii="宋体" w:hAnsi="宋体" w:eastAsia="宋体" w:cs="宋体"/>
          <w:sz w:val="24"/>
          <w:szCs w:val="24"/>
          <w:lang w:eastAsia="zh-CN"/>
        </w:rPr>
      </w:pPr>
    </w:p>
    <w:p>
      <w:pPr>
        <w:numPr>
          <w:ilvl w:val="0"/>
          <w:numId w:val="0"/>
        </w:numPr>
        <w:spacing w:line="360" w:lineRule="auto"/>
        <w:jc w:val="right"/>
        <w:rPr>
          <w:rFonts w:hint="default" w:ascii="宋体" w:hAnsi="宋体" w:eastAsia="宋体" w:cs="宋体"/>
          <w:sz w:val="24"/>
          <w:szCs w:val="24"/>
          <w:lang w:eastAsia="zh-CN"/>
        </w:rPr>
      </w:pPr>
      <w:r>
        <w:rPr>
          <w:rFonts w:hint="default" w:ascii="宋体" w:hAnsi="宋体" w:eastAsia="宋体" w:cs="宋体"/>
          <w:sz w:val="24"/>
          <w:szCs w:val="24"/>
          <w:lang w:eastAsia="zh-CN"/>
        </w:rPr>
        <w:t>医学部学生工作办公室</w:t>
      </w:r>
    </w:p>
    <w:p>
      <w:pPr>
        <w:numPr>
          <w:ilvl w:val="0"/>
          <w:numId w:val="0"/>
        </w:numPr>
        <w:spacing w:line="360" w:lineRule="auto"/>
        <w:jc w:val="right"/>
        <w:rPr>
          <w:rFonts w:hint="default" w:ascii="宋体" w:hAnsi="宋体" w:eastAsia="宋体" w:cs="宋体"/>
          <w:sz w:val="24"/>
          <w:szCs w:val="24"/>
          <w:lang w:eastAsia="zh-CN"/>
        </w:rPr>
      </w:pPr>
      <w:r>
        <w:rPr>
          <w:rFonts w:hint="default" w:ascii="宋体" w:hAnsi="宋体" w:eastAsia="宋体" w:cs="宋体"/>
          <w:sz w:val="24"/>
          <w:szCs w:val="24"/>
          <w:lang w:eastAsia="zh-CN"/>
        </w:rPr>
        <w:t>202</w:t>
      </w:r>
      <w:r>
        <w:rPr>
          <w:rFonts w:hint="eastAsia" w:ascii="宋体" w:hAnsi="宋体" w:eastAsia="宋体" w:cs="宋体"/>
          <w:sz w:val="24"/>
          <w:szCs w:val="24"/>
          <w:lang w:val="en-US" w:eastAsia="zh-CN"/>
        </w:rPr>
        <w:t>4</w:t>
      </w:r>
      <w:r>
        <w:rPr>
          <w:rFonts w:hint="default" w:ascii="宋体" w:hAnsi="宋体" w:eastAsia="宋体" w:cs="宋体"/>
          <w:sz w:val="24"/>
          <w:szCs w:val="24"/>
          <w:lang w:eastAsia="zh-CN"/>
        </w:rPr>
        <w:t>年</w:t>
      </w:r>
      <w:r>
        <w:rPr>
          <w:rFonts w:hint="eastAsia" w:ascii="宋体" w:hAnsi="宋体" w:eastAsia="宋体" w:cs="宋体"/>
          <w:sz w:val="24"/>
          <w:szCs w:val="24"/>
          <w:lang w:val="en-US" w:eastAsia="zh-CN"/>
        </w:rPr>
        <w:t>9</w:t>
      </w:r>
      <w:r>
        <w:rPr>
          <w:rFonts w:hint="default" w:ascii="宋体" w:hAnsi="宋体" w:eastAsia="宋体" w:cs="宋体"/>
          <w:sz w:val="24"/>
          <w:szCs w:val="24"/>
          <w:lang w:eastAsia="zh-CN"/>
        </w:rPr>
        <w:t>月</w:t>
      </w:r>
      <w:r>
        <w:rPr>
          <w:rFonts w:hint="eastAsia" w:ascii="宋体" w:hAnsi="宋体" w:eastAsia="宋体" w:cs="宋体"/>
          <w:sz w:val="24"/>
          <w:szCs w:val="24"/>
          <w:lang w:val="en-US" w:eastAsia="zh-CN"/>
        </w:rPr>
        <w:t>9</w:t>
      </w:r>
      <w:r>
        <w:rPr>
          <w:rFonts w:hint="default" w:ascii="宋体" w:hAnsi="宋体" w:eastAsia="宋体" w:cs="宋体"/>
          <w:sz w:val="24"/>
          <w:szCs w:val="24"/>
          <w:lang w:eastAsia="zh-CN"/>
        </w:rPr>
        <w:t>日</w:t>
      </w: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MWRjYWRkZmQ2ZmYyM2JmNWNmYzllYTE5Y2FiZGUifQ=="/>
  </w:docVars>
  <w:rsids>
    <w:rsidRoot w:val="1AA24D9F"/>
    <w:rsid w:val="03016492"/>
    <w:rsid w:val="07011CC2"/>
    <w:rsid w:val="07644792"/>
    <w:rsid w:val="08102208"/>
    <w:rsid w:val="09284798"/>
    <w:rsid w:val="0F2B6FD9"/>
    <w:rsid w:val="0F676320"/>
    <w:rsid w:val="17FF6103"/>
    <w:rsid w:val="183C240D"/>
    <w:rsid w:val="1AA24D9F"/>
    <w:rsid w:val="1B3FAB8E"/>
    <w:rsid w:val="1DF912E9"/>
    <w:rsid w:val="28DA2E89"/>
    <w:rsid w:val="2A4254F9"/>
    <w:rsid w:val="2AE5C4A4"/>
    <w:rsid w:val="2D1F32F4"/>
    <w:rsid w:val="2EFA119A"/>
    <w:rsid w:val="323B4D81"/>
    <w:rsid w:val="34B70380"/>
    <w:rsid w:val="3AE174A3"/>
    <w:rsid w:val="3F998209"/>
    <w:rsid w:val="3FDFE420"/>
    <w:rsid w:val="43446334"/>
    <w:rsid w:val="44A84E71"/>
    <w:rsid w:val="477DCE1E"/>
    <w:rsid w:val="573E1E21"/>
    <w:rsid w:val="57DF98CD"/>
    <w:rsid w:val="5A1F7AD4"/>
    <w:rsid w:val="5B487E91"/>
    <w:rsid w:val="5CF9550F"/>
    <w:rsid w:val="5DB20C5F"/>
    <w:rsid w:val="5EFEBDE8"/>
    <w:rsid w:val="5F7F2841"/>
    <w:rsid w:val="68CA2609"/>
    <w:rsid w:val="68CC1AED"/>
    <w:rsid w:val="69BB0F42"/>
    <w:rsid w:val="6A637494"/>
    <w:rsid w:val="6BCF62E6"/>
    <w:rsid w:val="6C727F37"/>
    <w:rsid w:val="6CD3A16D"/>
    <w:rsid w:val="6D535020"/>
    <w:rsid w:val="6DF7719D"/>
    <w:rsid w:val="6DFF4D69"/>
    <w:rsid w:val="6E5F49A6"/>
    <w:rsid w:val="6F7AE2FF"/>
    <w:rsid w:val="6FFF37D2"/>
    <w:rsid w:val="70DE2EF1"/>
    <w:rsid w:val="747FBE08"/>
    <w:rsid w:val="7737A881"/>
    <w:rsid w:val="779E040F"/>
    <w:rsid w:val="7A9B8F75"/>
    <w:rsid w:val="7BDDEA26"/>
    <w:rsid w:val="7C5F4108"/>
    <w:rsid w:val="7C9BF260"/>
    <w:rsid w:val="7E7C5057"/>
    <w:rsid w:val="7E9FF8AE"/>
    <w:rsid w:val="7EDB008D"/>
    <w:rsid w:val="7F4B1D29"/>
    <w:rsid w:val="7F67DC9C"/>
    <w:rsid w:val="7F79C282"/>
    <w:rsid w:val="7F7B6CAE"/>
    <w:rsid w:val="7FBF6DD0"/>
    <w:rsid w:val="7FBFF641"/>
    <w:rsid w:val="7FCD17FE"/>
    <w:rsid w:val="7FD7E9A0"/>
    <w:rsid w:val="7FE9FBB2"/>
    <w:rsid w:val="8FFFA67E"/>
    <w:rsid w:val="93F9DC48"/>
    <w:rsid w:val="A97F623E"/>
    <w:rsid w:val="AFBF8780"/>
    <w:rsid w:val="B1EDC5D0"/>
    <w:rsid w:val="B3BF0CFF"/>
    <w:rsid w:val="B4F57985"/>
    <w:rsid w:val="BDB35254"/>
    <w:rsid w:val="BDF35F8E"/>
    <w:rsid w:val="BDF711A8"/>
    <w:rsid w:val="BEEFCB4B"/>
    <w:rsid w:val="BFE6F841"/>
    <w:rsid w:val="CFF94039"/>
    <w:rsid w:val="D56EE8A7"/>
    <w:rsid w:val="D58FA355"/>
    <w:rsid w:val="D5DE8897"/>
    <w:rsid w:val="D76FBEEA"/>
    <w:rsid w:val="DDF3DCB7"/>
    <w:rsid w:val="DEFF7CC2"/>
    <w:rsid w:val="DF5FBC82"/>
    <w:rsid w:val="E7EF5C75"/>
    <w:rsid w:val="E7FE3684"/>
    <w:rsid w:val="EB4B3234"/>
    <w:rsid w:val="ED73E1EC"/>
    <w:rsid w:val="EEFBE7FA"/>
    <w:rsid w:val="EFFF70E4"/>
    <w:rsid w:val="F3F78FB8"/>
    <w:rsid w:val="F7EEC240"/>
    <w:rsid w:val="F7FBE32F"/>
    <w:rsid w:val="F96E357B"/>
    <w:rsid w:val="FB3C57EB"/>
    <w:rsid w:val="FBB6C371"/>
    <w:rsid w:val="FBF75102"/>
    <w:rsid w:val="FCF7D9EB"/>
    <w:rsid w:val="FCFD71E2"/>
    <w:rsid w:val="FDDC5620"/>
    <w:rsid w:val="FDEA700A"/>
    <w:rsid w:val="FEB35BD0"/>
    <w:rsid w:val="FF765770"/>
    <w:rsid w:val="FFBFCE42"/>
    <w:rsid w:val="FFFDBB4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3">
    <w:name w:val="Default Paragraph Font"/>
    <w:qFormat/>
    <w:uiPriority w:val="0"/>
    <w:rPr>
      <w:rFonts w:eastAsia="微软雅黑" w:asciiTheme="minorAscii" w:hAnsiTheme="minorAscii"/>
    </w:rPr>
  </w:style>
  <w:style w:type="table" w:default="1" w:styleId="11">
    <w:name w:val="Normal Table"/>
    <w:semiHidden/>
    <w:qFormat/>
    <w:uiPriority w:val="0"/>
    <w:tblPr>
      <w:tblCellMar>
        <w:top w:w="0" w:type="dxa"/>
        <w:left w:w="108" w:type="dxa"/>
        <w:bottom w:w="0" w:type="dxa"/>
        <w:right w:w="108" w:type="dxa"/>
      </w:tblCellMar>
    </w:tblPr>
  </w:style>
  <w:style w:type="table" w:styleId="12">
    <w:name w:val="Table Grid"/>
    <w:basedOn w:val="11"/>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1274</Words>
  <Characters>1294</Characters>
  <Lines>1</Lines>
  <Paragraphs>1</Paragraphs>
  <TotalTime>2</TotalTime>
  <ScaleCrop>false</ScaleCrop>
  <LinksUpToDate>false</LinksUpToDate>
  <CharactersWithSpaces>1359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2018-05-30T17:24:00Z</dcterms:created>
  <dc:creator>hp</dc:creator>
  <cp:lastModifiedBy>林依宁</cp:lastModifiedBy>
  <dcterms:modified xsi:type="dcterms:W3CDTF">2024-09-09T07:03:52Z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92B13B8A17AF4B8388345CBB4BF88198_13</vt:lpwstr>
  </property>
</Properties>
</file>