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8F32AA">
      <w:pPr>
        <w:pStyle w:val="13"/>
      </w:pPr>
      <w:r>
        <w:t>「荔医领航计划」</w:t>
      </w:r>
      <w:r>
        <w:br w:type="textWrapping"/>
      </w:r>
      <w:r>
        <w:t>生涯人物访谈记录表</w:t>
      </w:r>
    </w:p>
    <w:p w14:paraId="6B942A61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活动归属：</w:t>
      </w:r>
      <w:r>
        <w:rPr>
          <w:rFonts w:ascii="Times New Roman" w:hAnsi="Times New Roman" w:eastAsia="宋体" w:cs="Times New Roman"/>
          <w:sz w:val="24"/>
          <w:szCs w:val="24"/>
        </w:rPr>
        <w:t>深圳大学医学部2026年暑期「荔医领航计划-暑期生涯人物访谈」社会实践活动</w:t>
      </w:r>
    </w:p>
    <w:p w14:paraId="3227AD9E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使用说明：</w:t>
      </w:r>
      <w:r>
        <w:rPr>
          <w:rFonts w:ascii="Times New Roman" w:hAnsi="Times New Roman" w:eastAsia="宋体" w:cs="Times New Roman"/>
          <w:sz w:val="24"/>
          <w:szCs w:val="24"/>
        </w:rPr>
        <w:t>本表为本次实践活动指定提交材料，需学生如实完整填写，作为社会实践学分认定、评优评先核心依据。</w:t>
      </w:r>
    </w:p>
    <w:p w14:paraId="5CF2DAB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—————————————————————————————————————</w:t>
      </w:r>
    </w:p>
    <w:p w14:paraId="01379CDF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bookmarkStart w:id="0" w:name="heading_0"/>
      <w:r>
        <w:t>学生基本信息</w:t>
      </w:r>
      <w:bookmarkEnd w:id="0"/>
    </w:p>
    <w:tbl>
      <w:tblPr>
        <w:tblStyle w:val="14"/>
        <w:tblW w:w="4999" w:type="pct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136"/>
        <w:gridCol w:w="1873"/>
        <w:gridCol w:w="1162"/>
        <w:gridCol w:w="4372"/>
      </w:tblGrid>
      <w:tr w14:paraId="0B6D1EB9">
        <w:trPr>
          <w:trHeight w:val="0" w:hRule="atLeast"/>
          <w:tblHeader/>
          <w:jc w:val="center"/>
        </w:trPr>
        <w:tc>
          <w:tcPr>
            <w:tcW w:w="6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9FACCA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姓名</w:t>
            </w:r>
          </w:p>
        </w:tc>
        <w:tc>
          <w:tcPr>
            <w:tcW w:w="109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CB99E2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68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693361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学号</w:t>
            </w:r>
          </w:p>
        </w:tc>
        <w:tc>
          <w:tcPr>
            <w:tcW w:w="255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7D1266C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395D123D">
        <w:trPr>
          <w:trHeight w:val="0" w:hRule="atLeast"/>
          <w:tblHeader/>
          <w:jc w:val="center"/>
        </w:trPr>
        <w:tc>
          <w:tcPr>
            <w:tcW w:w="6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8E89D3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所属专业</w:t>
            </w:r>
          </w:p>
        </w:tc>
        <w:tc>
          <w:tcPr>
            <w:tcW w:w="4334" w:type="pct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51CE1D">
            <w:pPr>
              <w:snapToGrid w:val="0"/>
              <w:spacing w:before="120" w:after="120" w:line="288" w:lineRule="auto"/>
              <w:ind w:left="0"/>
              <w:jc w:val="left"/>
              <w:rPr>
                <w:rFonts w:hint="eastAsia" w:eastAsia="等线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□ 临床医学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本科</w:t>
            </w:r>
            <w:r>
              <w:rPr>
                <w:rFonts w:ascii="Arial" w:hAnsi="Arial" w:eastAsia="等线" w:cs="Arial"/>
                <w:sz w:val="22"/>
              </w:rPr>
              <w:t xml:space="preserve">  □ 生物医学工程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本科</w:t>
            </w:r>
            <w:r>
              <w:rPr>
                <w:rFonts w:ascii="Arial" w:hAnsi="Arial" w:eastAsia="等线" w:cs="Arial"/>
                <w:sz w:val="22"/>
              </w:rPr>
              <w:t xml:space="preserve"> □ 药学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本科</w:t>
            </w:r>
            <w:r>
              <w:rPr>
                <w:rFonts w:ascii="Arial" w:hAnsi="Arial" w:eastAsia="等线" w:cs="Arial"/>
                <w:sz w:val="22"/>
              </w:rPr>
              <w:t xml:space="preserve">  □ 口腔医学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本科</w:t>
            </w:r>
            <w:r>
              <w:rPr>
                <w:rFonts w:ascii="Arial" w:hAnsi="Arial" w:eastAsia="等线" w:cs="Arial"/>
                <w:sz w:val="22"/>
              </w:rPr>
              <w:t xml:space="preserve">  □ 预防医学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本科</w:t>
            </w:r>
            <w:r>
              <w:rPr>
                <w:rFonts w:ascii="Arial" w:hAnsi="Arial" w:eastAsia="等线" w:cs="Arial"/>
                <w:sz w:val="22"/>
              </w:rPr>
              <w:t xml:space="preserve">  □ 护理学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本科</w:t>
            </w:r>
            <w:r>
              <w:rPr>
                <w:rFonts w:ascii="Arial" w:hAnsi="Arial" w:eastAsia="等线" w:cs="Arial"/>
                <w:sz w:val="22"/>
              </w:rPr>
              <w:t xml:space="preserve"> □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研究生</w:t>
            </w:r>
          </w:p>
        </w:tc>
      </w:tr>
      <w:tr w14:paraId="3850F6F8">
        <w:trPr>
          <w:trHeight w:val="0" w:hRule="atLeast"/>
          <w:tblHeader/>
          <w:jc w:val="center"/>
        </w:trPr>
        <w:tc>
          <w:tcPr>
            <w:tcW w:w="6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7ACA16">
            <w:pPr>
              <w:snapToGrid w:val="0"/>
              <w:spacing w:before="120" w:after="120" w:line="288" w:lineRule="auto"/>
              <w:ind w:left="0" w:firstLine="220" w:firstLineChars="100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年级</w:t>
            </w:r>
          </w:p>
        </w:tc>
        <w:tc>
          <w:tcPr>
            <w:tcW w:w="109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B199B8">
            <w:pPr>
              <w:snapToGrid w:val="0"/>
              <w:spacing w:before="120" w:after="120" w:line="288" w:lineRule="auto"/>
              <w:ind w:left="0"/>
              <w:jc w:val="left"/>
            </w:pPr>
          </w:p>
        </w:tc>
        <w:tc>
          <w:tcPr>
            <w:tcW w:w="68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5E41A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参与身份</w:t>
            </w:r>
          </w:p>
        </w:tc>
        <w:tc>
          <w:tcPr>
            <w:tcW w:w="255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B6A2F97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 本科生（必做） □ 研究生（自愿参与）</w:t>
            </w:r>
          </w:p>
        </w:tc>
      </w:tr>
      <w:tr w14:paraId="78F67AAC">
        <w:trPr>
          <w:trHeight w:val="0" w:hRule="atLeast"/>
          <w:tblHeader/>
          <w:jc w:val="center"/>
        </w:trPr>
        <w:tc>
          <w:tcPr>
            <w:tcW w:w="665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B97C1A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访谈日期</w:t>
            </w:r>
          </w:p>
        </w:tc>
        <w:tc>
          <w:tcPr>
            <w:tcW w:w="1096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6205CB8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 xml:space="preserve">2026年   月  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</w:t>
            </w:r>
            <w:r>
              <w:rPr>
                <w:rFonts w:ascii="Arial" w:hAnsi="Arial" w:eastAsia="等线" w:cs="Arial"/>
                <w:sz w:val="22"/>
              </w:rPr>
              <w:t>日</w:t>
            </w:r>
          </w:p>
        </w:tc>
        <w:tc>
          <w:tcPr>
            <w:tcW w:w="680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7AC76A7">
            <w:pPr>
              <w:snapToGrid w:val="0"/>
              <w:spacing w:before="120" w:after="120" w:line="288" w:lineRule="auto"/>
              <w:ind w:left="0"/>
              <w:jc w:val="left"/>
              <w:rPr>
                <w:rFonts w:hint="eastAsia" w:eastAsia="等线"/>
                <w:lang w:eastAsia="zh-CN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访谈</w:t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地点</w:t>
            </w:r>
          </w:p>
        </w:tc>
        <w:tc>
          <w:tcPr>
            <w:tcW w:w="2557" w:type="pct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A0EA9C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</w:tbl>
    <w:p w14:paraId="3A7D51D6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bookmarkStart w:id="1" w:name="heading_1"/>
      <w:r>
        <w:t>生涯人物信息</w:t>
      </w:r>
      <w:bookmarkEnd w:id="1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6FE8423B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A06211">
            <w:pPr>
              <w:spacing w:before="120" w:after="120" w:line="288" w:lineRule="auto"/>
              <w:ind w:left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姓名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9C686A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673F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从业年限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E6F1B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 xml:space="preserve">      年</w:t>
            </w:r>
          </w:p>
        </w:tc>
      </w:tr>
      <w:tr w14:paraId="3F3A82F3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B81DA56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所在单位、</w:t>
            </w:r>
            <w:r>
              <w:rPr>
                <w:rFonts w:ascii="Arial" w:hAnsi="Arial" w:eastAsia="等线" w:cs="Arial"/>
                <w:b/>
                <w:sz w:val="22"/>
              </w:rPr>
              <w:t>岗位名称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E6D4C1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3A9B63">
            <w:pPr>
              <w:spacing w:before="120" w:after="120" w:line="288" w:lineRule="auto"/>
              <w:ind w:left="0"/>
              <w:jc w:val="left"/>
              <w:rPr>
                <w:rFonts w:hint="default" w:eastAsia="等线"/>
                <w:lang w:val="en-US" w:eastAsia="zh-CN"/>
              </w:rPr>
            </w:pPr>
            <w:r>
              <w:rPr>
                <w:rFonts w:ascii="Arial" w:hAnsi="Arial" w:eastAsia="等线" w:cs="Arial"/>
                <w:b/>
                <w:sz w:val="22"/>
              </w:rPr>
              <w:t>所在城市</w:t>
            </w:r>
            <w:r>
              <w:rPr>
                <w:rFonts w:hint="eastAsia" w:ascii="Arial" w:hAnsi="Arial" w:eastAsia="等线" w:cs="Arial"/>
                <w:b/>
                <w:sz w:val="22"/>
                <w:lang w:eastAsia="zh-CN"/>
              </w:rPr>
              <w:t>（</w:t>
            </w:r>
            <w:r>
              <w:rPr>
                <w:rFonts w:hint="eastAsia" w:ascii="Arial" w:hAnsi="Arial" w:eastAsia="等线" w:cs="Arial"/>
                <w:b/>
                <w:sz w:val="22"/>
                <w:lang w:val="en-US" w:eastAsia="zh-CN"/>
              </w:rPr>
              <w:t>省/市）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62062AC">
            <w:pPr>
              <w:spacing w:before="120" w:after="120" w:line="288" w:lineRule="auto"/>
              <w:ind w:left="0"/>
              <w:jc w:val="left"/>
            </w:pPr>
          </w:p>
        </w:tc>
      </w:tr>
      <w:tr w14:paraId="522813E5"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08B4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专业匹配度</w:t>
            </w:r>
          </w:p>
        </w:tc>
        <w:tc>
          <w:tcPr>
            <w:tcW w:w="6210" w:type="dxa"/>
            <w:gridSpan w:val="3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7F1042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 高度匹配本专业  □ 行业交叉相关  □ 跨行业探索</w:t>
            </w:r>
          </w:p>
        </w:tc>
      </w:tr>
    </w:tbl>
    <w:p w14:paraId="1A274D88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bookmarkStart w:id="2" w:name="heading_2"/>
      <w:r>
        <w:t>职业画像调研（必填）</w:t>
      </w:r>
      <w:bookmarkEnd w:id="2"/>
    </w:p>
    <w:p w14:paraId="06A18901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填写说明：</w:t>
      </w:r>
      <w:r>
        <w:rPr>
          <w:rFonts w:ascii="Times New Roman" w:hAnsi="Times New Roman" w:eastAsia="宋体" w:cs="Times New Roman"/>
          <w:sz w:val="24"/>
          <w:szCs w:val="24"/>
        </w:rPr>
        <w:t>结合本次访谈内容，精准梳理对应职业岗位全貌，为本人生涯规划提供真实依据，所有内容基于访谈真实信息填写。</w:t>
      </w:r>
    </w:p>
    <w:tbl>
      <w:tblPr>
        <w:tblStyle w:val="14"/>
        <w:tblW w:w="8280" w:type="dxa"/>
        <w:jc w:val="center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78"/>
        <w:gridCol w:w="6702"/>
      </w:tblGrid>
      <w:tr w14:paraId="50AB8D1E">
        <w:trPr>
          <w:trHeight w:val="0" w:hRule="atLeast"/>
          <w:tblHeader/>
          <w:jc w:val="center"/>
        </w:trPr>
        <w:tc>
          <w:tcPr>
            <w:tcW w:w="15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C95EA5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岗位名称</w:t>
            </w:r>
          </w:p>
        </w:tc>
        <w:tc>
          <w:tcPr>
            <w:tcW w:w="6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DDFCE59">
            <w:pPr>
              <w:snapToGrid w:val="0"/>
              <w:spacing w:before="120" w:after="120" w:line="288" w:lineRule="auto"/>
              <w:ind w:left="0"/>
              <w:jc w:val="left"/>
            </w:pPr>
          </w:p>
        </w:tc>
      </w:tr>
      <w:tr w14:paraId="02EF18AE">
        <w:trPr>
          <w:trHeight w:val="0" w:hRule="atLeast"/>
          <w:tblHeader/>
          <w:jc w:val="center"/>
        </w:trPr>
        <w:tc>
          <w:tcPr>
            <w:tcW w:w="15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C47BD3E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所在地区/从业场景</w:t>
            </w:r>
          </w:p>
        </w:tc>
        <w:tc>
          <w:tcPr>
            <w:tcW w:w="6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208744D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（例：一线城市三甲医院、地市公立医院、社区卫生中心、生物医药企业、医疗器械公司、疾控中心等）</w:t>
            </w:r>
          </w:p>
        </w:tc>
      </w:tr>
      <w:tr w14:paraId="70EA0555">
        <w:trPr>
          <w:trHeight w:val="0" w:hRule="atLeast"/>
          <w:tblHeader/>
          <w:jc w:val="center"/>
        </w:trPr>
        <w:tc>
          <w:tcPr>
            <w:tcW w:w="15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3DBD67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薪资结构与福利体系</w:t>
            </w:r>
          </w:p>
        </w:tc>
        <w:tc>
          <w:tcPr>
            <w:tcW w:w="6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312FA2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（包含基本工资、绩效、补贴、年终奖、行业普遍薪资区间、福利保障、薪资增长规律等）</w:t>
            </w:r>
          </w:p>
        </w:tc>
      </w:tr>
      <w:tr w14:paraId="0F7AE013">
        <w:trPr>
          <w:trHeight w:val="0" w:hRule="atLeast"/>
          <w:tblHeader/>
          <w:jc w:val="center"/>
        </w:trPr>
        <w:tc>
          <w:tcPr>
            <w:tcW w:w="15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CDB1FF4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岗位核心职责</w:t>
            </w:r>
          </w:p>
        </w:tc>
        <w:tc>
          <w:tcPr>
            <w:tcW w:w="6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EF31E70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（日常工作内容、核心工作任务、岗位价值、岗位职责边界等）</w:t>
            </w:r>
          </w:p>
        </w:tc>
      </w:tr>
      <w:tr w14:paraId="19196C27">
        <w:trPr>
          <w:trHeight w:val="0" w:hRule="atLeast"/>
          <w:tblHeader/>
          <w:jc w:val="center"/>
        </w:trPr>
        <w:tc>
          <w:tcPr>
            <w:tcW w:w="15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E40834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必备技能与资质需求</w:t>
            </w:r>
          </w:p>
        </w:tc>
        <w:tc>
          <w:tcPr>
            <w:tcW w:w="6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4F7B2A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（专业技能、实操能力、必备证书、学历门槛、科研能力、软实力要求等）</w:t>
            </w:r>
          </w:p>
        </w:tc>
      </w:tr>
      <w:tr w14:paraId="6EB63631">
        <w:trPr>
          <w:trHeight w:val="0" w:hRule="atLeast"/>
          <w:tblHeader/>
          <w:jc w:val="center"/>
        </w:trPr>
        <w:tc>
          <w:tcPr>
            <w:tcW w:w="15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09B2F0A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完整晋升路径</w:t>
            </w:r>
          </w:p>
        </w:tc>
        <w:tc>
          <w:tcPr>
            <w:tcW w:w="6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8AC509C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（初级—中级—高级岗位晋升流程、职称评定、岗位发展上限、横向转岗方向等）</w:t>
            </w:r>
          </w:p>
        </w:tc>
      </w:tr>
      <w:tr w14:paraId="4DA1E59F">
        <w:trPr>
          <w:trHeight w:val="0" w:hRule="atLeast"/>
          <w:tblHeader/>
          <w:jc w:val="center"/>
        </w:trPr>
        <w:tc>
          <w:tcPr>
            <w:tcW w:w="1578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DEF01F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在校必备准备规划</w:t>
            </w:r>
          </w:p>
        </w:tc>
        <w:tc>
          <w:tcPr>
            <w:tcW w:w="6702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224AD2A">
            <w:pPr>
              <w:snapToGrid w:val="0"/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（课程学习、技能实训、证书考取、实习科研、竞赛实践、升学备考等在校阶段针对性准备事项）</w:t>
            </w:r>
          </w:p>
        </w:tc>
      </w:tr>
    </w:tbl>
    <w:p w14:paraId="7A6A63B9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bookmarkStart w:id="3" w:name="heading_3"/>
      <w:r>
        <w:t>访谈定位导向（勾选对应年级类型）</w:t>
      </w:r>
      <w:bookmarkEnd w:id="3"/>
    </w:p>
    <w:p w14:paraId="064D1DB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低年级（大一、大二）思政导向：聚焦医者初心、职业奉献、医德素养、行业价值感悟</w:t>
      </w:r>
    </w:p>
    <w:p w14:paraId="05C60053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中年级（大三、大四</w:t>
      </w:r>
      <w:r>
        <w:rPr>
          <w:rFonts w:hint="eastAsia" w:cs="Times New Roman"/>
          <w:sz w:val="24"/>
          <w:szCs w:val="24"/>
          <w:lang w:eastAsia="zh-CN"/>
        </w:rPr>
        <w:t>、</w:t>
      </w:r>
      <w:r>
        <w:rPr>
          <w:rFonts w:hint="eastAsia" w:cs="Times New Roman"/>
          <w:sz w:val="24"/>
          <w:szCs w:val="24"/>
          <w:lang w:val="en-US" w:eastAsia="zh-CN"/>
        </w:rPr>
        <w:t>硕一、硕二</w:t>
      </w:r>
      <w:r>
        <w:rPr>
          <w:rFonts w:ascii="Times New Roman" w:hAnsi="Times New Roman" w:eastAsia="宋体" w:cs="Times New Roman"/>
          <w:sz w:val="24"/>
          <w:szCs w:val="24"/>
        </w:rPr>
        <w:t>）学业导向：聚焦岗位能力、专业学习、科研实习、证书备考、行业前景</w:t>
      </w:r>
    </w:p>
    <w:p w14:paraId="28932E9F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毕业班（大五</w:t>
      </w:r>
      <w:r>
        <w:rPr>
          <w:rFonts w:hint="eastAsia" w:cs="Times New Roman"/>
          <w:sz w:val="24"/>
          <w:szCs w:val="24"/>
          <w:lang w:eastAsia="zh-CN"/>
        </w:rPr>
        <w:t>、</w:t>
      </w:r>
      <w:r>
        <w:rPr>
          <w:rFonts w:hint="eastAsia" w:cs="Times New Roman"/>
          <w:sz w:val="24"/>
          <w:szCs w:val="24"/>
          <w:lang w:val="en-US" w:eastAsia="zh-CN"/>
        </w:rPr>
        <w:t>硕三</w:t>
      </w:r>
      <w:r>
        <w:rPr>
          <w:rFonts w:ascii="Times New Roman" w:hAnsi="Times New Roman" w:eastAsia="宋体" w:cs="Times New Roman"/>
          <w:sz w:val="24"/>
          <w:szCs w:val="24"/>
        </w:rPr>
        <w:t>）求职导向：聚焦规培考研、求职面试、岗位晋升、薪资发展、就业避坑</w:t>
      </w:r>
    </w:p>
    <w:p w14:paraId="54850B29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bookmarkStart w:id="4" w:name="heading_5"/>
      <w:r>
        <w:t>访谈提纲与问答实录（不少于5个有效问题，结合自身专业定制）</w:t>
      </w:r>
      <w:bookmarkEnd w:id="4"/>
    </w:p>
    <w:tbl>
      <w:tblPr>
        <w:tblStyle w:val="14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760"/>
        <w:gridCol w:w="2760"/>
        <w:gridCol w:w="2760"/>
      </w:tblGrid>
      <w:tr w14:paraId="13A558F0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589224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序号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D54EE1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访谈核心问题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48F642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b/>
                <w:sz w:val="22"/>
              </w:rPr>
              <w:t>受访者核心回答摘要</w:t>
            </w:r>
          </w:p>
        </w:tc>
      </w:tr>
      <w:tr w14:paraId="311F72A8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3E66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11E8B8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201DAE">
            <w:pPr>
              <w:spacing w:before="120" w:after="120" w:line="288" w:lineRule="auto"/>
              <w:ind w:left="0"/>
              <w:jc w:val="left"/>
            </w:pPr>
          </w:p>
        </w:tc>
      </w:tr>
      <w:tr w14:paraId="6EB76004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2D171E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52423EC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F23F4C1">
            <w:pPr>
              <w:spacing w:before="120" w:after="120" w:line="288" w:lineRule="auto"/>
              <w:ind w:left="0"/>
              <w:jc w:val="left"/>
            </w:pPr>
          </w:p>
        </w:tc>
      </w:tr>
      <w:tr w14:paraId="5503DE0F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2E1F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EB2FCD8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DB26AF">
            <w:pPr>
              <w:spacing w:before="120" w:after="120" w:line="288" w:lineRule="auto"/>
              <w:ind w:left="0"/>
              <w:jc w:val="left"/>
            </w:pPr>
          </w:p>
        </w:tc>
      </w:tr>
      <w:tr w14:paraId="16919B34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72DEED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0F9ED0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29CE221">
            <w:pPr>
              <w:spacing w:before="120" w:after="120" w:line="288" w:lineRule="auto"/>
              <w:ind w:left="0"/>
              <w:jc w:val="left"/>
            </w:pPr>
          </w:p>
        </w:tc>
      </w:tr>
      <w:tr w14:paraId="688BA082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FD37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5557DEA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88BBC8">
            <w:pPr>
              <w:spacing w:before="120" w:after="120" w:line="288" w:lineRule="auto"/>
              <w:ind w:left="0"/>
              <w:jc w:val="left"/>
            </w:pPr>
          </w:p>
        </w:tc>
      </w:tr>
      <w:tr w14:paraId="699C06E2"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790F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6（可选）</w:t>
            </w: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FB5D643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76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E73D73F">
            <w:pPr>
              <w:spacing w:before="120" w:after="120" w:line="288" w:lineRule="auto"/>
              <w:ind w:left="0"/>
              <w:jc w:val="left"/>
            </w:pPr>
          </w:p>
        </w:tc>
      </w:tr>
    </w:tbl>
    <w:p w14:paraId="7B9289F0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bookmarkStart w:id="5" w:name="heading_6"/>
      <w:r>
        <w:t>访谈总结收获与个人生涯规划（核心得分内容）</w:t>
      </w:r>
      <w:bookmarkEnd w:id="5"/>
    </w:p>
    <w:p w14:paraId="57056586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成果类型选择：</w:t>
      </w:r>
      <w:r>
        <w:rPr>
          <w:rFonts w:ascii="Times New Roman" w:hAnsi="Times New Roman" w:eastAsia="宋体" w:cs="Times New Roman"/>
          <w:sz w:val="24"/>
          <w:szCs w:val="24"/>
        </w:rPr>
        <w:t>□ 思政实践心得（</w:t>
      </w:r>
      <w:r>
        <w:rPr>
          <w:rFonts w:hint="eastAsia" w:cs="Times New Roman"/>
          <w:sz w:val="24"/>
          <w:szCs w:val="24"/>
          <w:lang w:val="en-US" w:eastAsia="zh-CN"/>
        </w:rPr>
        <w:t>不少于</w:t>
      </w:r>
      <w:r>
        <w:rPr>
          <w:rFonts w:ascii="Times New Roman" w:hAnsi="Times New Roman" w:eastAsia="宋体" w:cs="Times New Roman"/>
          <w:sz w:val="24"/>
          <w:szCs w:val="24"/>
        </w:rPr>
        <w:t>800字）  □ 行业认知与生涯规划报告（</w:t>
      </w:r>
      <w:r>
        <w:rPr>
          <w:rFonts w:hint="eastAsia" w:cs="Times New Roman"/>
          <w:sz w:val="24"/>
          <w:szCs w:val="24"/>
          <w:lang w:val="en-US" w:eastAsia="zh-CN"/>
        </w:rPr>
        <w:t>不少于</w:t>
      </w:r>
      <w:r>
        <w:rPr>
          <w:rFonts w:ascii="Times New Roman" w:hAnsi="Times New Roman" w:eastAsia="宋体" w:cs="Times New Roman"/>
          <w:sz w:val="24"/>
          <w:szCs w:val="24"/>
        </w:rPr>
        <w:t>1500字）</w:t>
      </w:r>
    </w:p>
    <w:p w14:paraId="612B3F4C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填写要点：</w:t>
      </w:r>
      <w:r>
        <w:rPr>
          <w:rFonts w:ascii="Times New Roman" w:hAnsi="Times New Roman" w:eastAsia="宋体" w:cs="Times New Roman"/>
          <w:sz w:val="24"/>
          <w:szCs w:val="24"/>
        </w:rPr>
        <w:t>可结合以下维度展开，请另附完整Word文档。</w:t>
      </w:r>
    </w:p>
    <w:p w14:paraId="3CFA0355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本次访谈对本专业行业赛道、职业岗位的全新认知：</w:t>
      </w:r>
    </w:p>
    <w:p w14:paraId="27A6481A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对照行业要求，自身目前存在的能力短板与差距：</w:t>
      </w:r>
    </w:p>
    <w:p w14:paraId="3ED2DD22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后续学业学习、科研实习、证书备考、求职升学的具体改进规划：</w:t>
      </w:r>
    </w:p>
    <w:p w14:paraId="5DCAA174">
      <w:pPr>
        <w:pStyle w:val="11"/>
        <w:numPr>
          <w:ilvl w:val="0"/>
          <w:numId w:val="2"/>
        </w:numPr>
        <w:ind w:left="0" w:leftChars="0" w:firstLine="480" w:firstLineChars="0"/>
        <w:rPr>
          <w:rFonts w:ascii="Times New Roman" w:hAnsi="Times New Roman" w:eastAsia="宋体" w:cs="Times New Roman"/>
          <w:b w:val="0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本次实践带来的医者初心、职业担当、医德素养思政感悟：</w:t>
      </w:r>
    </w:p>
    <w:p w14:paraId="1DC49BD0">
      <w:pPr>
        <w:pStyle w:val="2"/>
        <w:numPr>
          <w:ilvl w:val="0"/>
          <w:numId w:val="1"/>
        </w:numPr>
        <w:topLinePunct w:val="0"/>
        <w:ind w:left="0" w:leftChars="0" w:firstLine="0" w:firstLineChars="0"/>
        <w:rPr>
          <w:rFonts w:hint="eastAsia" w:ascii="黑体" w:hAnsi="黑体" w:eastAsia="黑体" w:cs="黑体"/>
          <w:b w:val="0"/>
        </w:rPr>
      </w:pPr>
      <w:bookmarkStart w:id="6" w:name="heading_7"/>
      <w:r>
        <w:t>佐证材料清单 &amp; 诚信承诺书</w:t>
      </w:r>
      <w:bookmarkEnd w:id="6"/>
    </w:p>
    <w:p w14:paraId="40B731F2">
      <w:pPr>
        <w:pStyle w:val="3"/>
        <w:numPr>
          <w:ilvl w:val="0"/>
          <w:numId w:val="3"/>
        </w:numPr>
        <w:ind w:left="0" w:leftChars="0" w:firstLine="0" w:firstLineChars="0"/>
        <w:rPr>
          <w:b w:val="0"/>
        </w:rPr>
      </w:pPr>
      <w:r>
        <w:t>提交佐证材料</w:t>
      </w:r>
    </w:p>
    <w:p w14:paraId="5EAE05B2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□ 完整访谈文字实录  □ 访谈合照/现场照片  □ 访谈音视频  □ 其他：___________</w:t>
      </w:r>
    </w:p>
    <w:p w14:paraId="775E2C1B">
      <w:pPr>
        <w:pStyle w:val="3"/>
        <w:numPr>
          <w:ilvl w:val="0"/>
          <w:numId w:val="3"/>
        </w:numPr>
        <w:ind w:left="0" w:leftChars="0" w:firstLine="0" w:firstLineChars="0"/>
        <w:rPr>
          <w:b w:val="0"/>
        </w:rPr>
      </w:pPr>
      <w:r>
        <w:t>诚信承诺</w:t>
      </w:r>
    </w:p>
    <w:p w14:paraId="3799258A">
      <w:pPr>
        <w:pStyle w:val="11"/>
        <w:rPr>
          <w:rFonts w:ascii="Times New Roman" w:hAnsi="Times New Roman" w:eastAsia="宋体" w:cs="Times New Roman"/>
          <w:sz w:val="24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</w:rPr>
        <w:t>本人郑重承诺：本次生涯人物访谈实践为本人独立、真实完成，本表内容、访谈记录及实践成果均为原创，无抄袭、无模板套用、无虚构访谈等弄虚作假行为。本人自愿承担不实材料带来的一切后果，接受不予认定实践学分、取消评优资格等处理。</w:t>
      </w:r>
    </w:p>
    <w:p w14:paraId="3234F342">
      <w:pPr>
        <w:pStyle w:val="11"/>
        <w:rPr>
          <w:rFonts w:ascii="Times New Roman" w:hAnsi="Times New Roman" w:eastAsia="宋体" w:cs="Times New Roman"/>
          <w:sz w:val="24"/>
          <w:szCs w:val="24"/>
        </w:rPr>
      </w:pPr>
    </w:p>
    <w:p w14:paraId="32CED022">
      <w:pPr>
        <w:pBdr>
          <w:bottom w:val="single" w:color="auto" w:sz="4" w:space="0"/>
        </w:pBdr>
        <w:spacing w:before="120" w:after="120" w:line="288" w:lineRule="auto"/>
        <w:ind w:left="0"/>
        <w:jc w:val="left"/>
        <w:rPr>
          <w:rFonts w:ascii="Times New Roman" w:hAnsi="Times New Roman" w:eastAsia="宋体" w:cs="Times New Roman"/>
          <w:b/>
          <w:sz w:val="24"/>
          <w:szCs w:val="24"/>
        </w:rPr>
      </w:pPr>
      <w:r>
        <w:rPr>
          <w:rFonts w:ascii="Times New Roman" w:hAnsi="Times New Roman" w:eastAsia="宋体" w:cs="Times New Roman"/>
          <w:b/>
          <w:sz w:val="24"/>
          <w:szCs w:val="24"/>
        </w:rPr>
        <w:t>学生签字：_______________      日期：_______年____月____日</w:t>
      </w:r>
    </w:p>
    <w:p w14:paraId="09A3EFD3">
      <w:pPr>
        <w:pBdr>
          <w:bottom w:val="single" w:color="auto" w:sz="4" w:space="0"/>
        </w:pBdr>
        <w:spacing w:before="120" w:after="120" w:line="288" w:lineRule="auto"/>
        <w:ind w:left="0"/>
        <w:jc w:val="left"/>
        <w:rPr>
          <w:rFonts w:ascii="Times New Roman" w:hAnsi="Times New Roman" w:eastAsia="宋体" w:cs="Times New Roman"/>
          <w:b/>
          <w:sz w:val="24"/>
          <w:szCs w:val="24"/>
        </w:rPr>
      </w:pPr>
    </w:p>
    <w:p w14:paraId="5DEC1B14">
      <w:pPr>
        <w:pBdr>
          <w:bottom w:val="single" w:color="auto" w:sz="4" w:space="0"/>
        </w:pBdr>
        <w:spacing w:before="120" w:after="120" w:line="288" w:lineRule="auto"/>
        <w:ind w:left="0"/>
        <w:jc w:val="left"/>
        <w:rPr>
          <w:rFonts w:ascii="Times New Roman" w:hAnsi="Times New Roman" w:eastAsia="宋体" w:cs="Times New Roman"/>
          <w:b/>
          <w:sz w:val="24"/>
          <w:szCs w:val="24"/>
        </w:rPr>
      </w:pPr>
    </w:p>
    <w:p w14:paraId="5E494029">
      <w:pPr>
        <w:pBdr>
          <w:bottom w:val="single" w:color="auto" w:sz="4" w:space="0"/>
        </w:pBdr>
        <w:spacing w:before="120" w:after="120" w:line="288" w:lineRule="auto"/>
        <w:ind w:left="0"/>
        <w:jc w:val="left"/>
        <w:rPr>
          <w:rFonts w:ascii="Times New Roman" w:hAnsi="Times New Roman" w:eastAsia="宋体" w:cs="Times New Roman"/>
          <w:b/>
          <w:sz w:val="24"/>
          <w:szCs w:val="24"/>
        </w:rPr>
      </w:pPr>
    </w:p>
    <w:p w14:paraId="6FB34407">
      <w:pPr>
        <w:widowControl w:val="0"/>
        <w:adjustRightInd w:val="0"/>
        <w:spacing w:before="320" w:line="300" w:lineRule="auto"/>
        <w:jc w:val="both"/>
        <w:outlineLvl w:val="9"/>
        <w:rPr>
          <w:rFonts w:ascii="Times New Roman" w:hAnsi="Times New Roman" w:eastAsia="黑体" w:cs="Times New Roman"/>
          <w:color w:val="000000"/>
          <w:kern w:val="44"/>
          <w:sz w:val="32"/>
          <w:szCs w:val="44"/>
          <w:lang w:bidi="ar-SA"/>
        </w:rPr>
      </w:pPr>
    </w:p>
    <w:p w14:paraId="63316399">
      <w:pPr>
        <w:widowControl w:val="0"/>
        <w:adjustRightInd w:val="0"/>
        <w:spacing w:before="320" w:line="300" w:lineRule="auto"/>
        <w:jc w:val="both"/>
        <w:outlineLvl w:val="9"/>
        <w:rPr>
          <w:rFonts w:ascii="Times New Roman" w:hAnsi="Times New Roman" w:eastAsia="黑体" w:cs="Times New Roman"/>
          <w:color w:val="000000"/>
          <w:kern w:val="44"/>
          <w:sz w:val="32"/>
          <w:szCs w:val="44"/>
          <w:lang w:bidi="ar-SA"/>
        </w:rPr>
      </w:pPr>
    </w:p>
    <w:p w14:paraId="20A556A2">
      <w:pPr>
        <w:pStyle w:val="2"/>
      </w:pPr>
      <w:r>
        <w:t>学部审核意见</w:t>
      </w:r>
    </w:p>
    <w:tbl>
      <w:tblPr>
        <w:tblStyle w:val="15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1"/>
      </w:tblGrid>
      <w:tr w14:paraId="39EB4349">
        <w:trPr>
          <w:trHeight w:val="1864" w:hRule="atLeast"/>
        </w:trPr>
        <w:tc>
          <w:tcPr>
            <w:tcW w:w="5000" w:type="pct"/>
          </w:tcPr>
          <w:p w14:paraId="04BEA749">
            <w:pPr>
              <w:pStyle w:val="11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  <w:p w14:paraId="214075D3">
            <w:pPr>
              <w:pStyle w:val="11"/>
              <w:rPr>
                <w:rFonts w:hint="eastAsia" w:cs="Times New Roman"/>
                <w:sz w:val="24"/>
                <w:szCs w:val="24"/>
                <w:lang w:eastAsia="zh-CN"/>
              </w:rPr>
            </w:pPr>
          </w:p>
          <w:p w14:paraId="51ADE14C">
            <w:pPr>
              <w:pStyle w:val="1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bookmarkStart w:id="7" w:name="_GoBack"/>
            <w:bookmarkEnd w:id="7"/>
            <w:r>
              <w:rPr>
                <w:rFonts w:hint="eastAsia" w:cs="Times New Roman"/>
                <w:sz w:val="24"/>
                <w:szCs w:val="24"/>
                <w:lang w:eastAsia="zh-CN"/>
              </w:rPr>
              <w:t>□</w:t>
            </w:r>
            <w:r>
              <w:rPr>
                <w:rFonts w:ascii="Times New Roman" w:hAnsi="Times New Roman" w:eastAsia="宋体" w:cs="Times New Roman"/>
                <w:sz w:val="24"/>
                <w:szCs w:val="24"/>
              </w:rPr>
              <w:t xml:space="preserve"> 材料完整、内容真实，予以认定实践学分</w:t>
            </w:r>
          </w:p>
          <w:p w14:paraId="48C6DBA0">
            <w:pPr>
              <w:pStyle w:val="11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sz w:val="24"/>
                <w:szCs w:val="24"/>
              </w:rPr>
              <w:t>□ 材料不完善，需整改重交</w:t>
            </w:r>
          </w:p>
          <w:p w14:paraId="24BB79CF">
            <w:pPr>
              <w:pStyle w:val="11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  <w:p w14:paraId="65228754">
            <w:pPr>
              <w:spacing w:before="120" w:after="120" w:line="288" w:lineRule="auto"/>
              <w:ind w:left="0"/>
              <w:jc w:val="left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  <w:p w14:paraId="7AE2239B">
            <w:pPr>
              <w:spacing w:before="120" w:after="120" w:line="288" w:lineRule="auto"/>
              <w:ind w:left="0"/>
              <w:jc w:val="right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审核教师签字：_______________</w:t>
            </w:r>
          </w:p>
          <w:p w14:paraId="54520D3A">
            <w:pPr>
              <w:spacing w:before="120" w:after="120" w:line="288" w:lineRule="auto"/>
              <w:ind w:left="0"/>
              <w:jc w:val="right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sz w:val="24"/>
                <w:szCs w:val="24"/>
              </w:rPr>
              <w:t>审核日期：_______年____月____日</w:t>
            </w:r>
          </w:p>
          <w:p w14:paraId="4249C8D2">
            <w:pPr>
              <w:spacing w:before="120" w:after="120" w:line="288" w:lineRule="auto"/>
              <w:ind w:left="0"/>
              <w:jc w:val="left"/>
              <w:rPr>
                <w:rFonts w:ascii="Times New Roman" w:hAnsi="Times New Roman" w:eastAsia="宋体" w:cs="Times New Roman"/>
                <w:b/>
                <w:sz w:val="24"/>
                <w:szCs w:val="24"/>
              </w:rPr>
            </w:pPr>
          </w:p>
        </w:tc>
      </w:tr>
    </w:tbl>
    <w:p w14:paraId="7B8E00CA">
      <w:pPr>
        <w:spacing w:before="120" w:after="120" w:line="288" w:lineRule="auto"/>
        <w:ind w:left="0"/>
        <w:jc w:val="left"/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Songti SC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EF9AFBA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A833E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A940B4"/>
    <w:multiLevelType w:val="singleLevel"/>
    <w:tmpl w:val="ACA940B4"/>
    <w:lvl w:ilvl="0" w:tentative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</w:abstractNum>
  <w:abstractNum w:abstractNumId="1">
    <w:nsid w:val="DDC318BA"/>
    <w:multiLevelType w:val="singleLevel"/>
    <w:tmpl w:val="DDC318BA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/>
      </w:rPr>
    </w:lvl>
  </w:abstractNum>
  <w:abstractNum w:abstractNumId="2">
    <w:nsid w:val="2436E73B"/>
    <w:multiLevelType w:val="singleLevel"/>
    <w:tmpl w:val="2436E73B"/>
    <w:lvl w:ilvl="0" w:tentative="0">
      <w:start w:val="1"/>
      <w:numFmt w:val="decimal"/>
      <w:suff w:val="space"/>
      <w:lvlText w:val="%1."/>
      <w:lvlJc w:val="left"/>
      <w:pPr>
        <w:ind w:left="0" w:firstLine="48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9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3D11FE"/>
    <w:rsid w:val="3C5A141B"/>
    <w:rsid w:val="46DE203F"/>
    <w:rsid w:val="54587870"/>
    <w:rsid w:val="6DE7F166"/>
    <w:rsid w:val="FFDC0E6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uiPriority w:val="0"/>
  </w:style>
  <w:style w:type="table" w:default="1" w:styleId="1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  <w:style w:type="table" w:styleId="15">
    <w:name w:val="Table Grid"/>
    <w:basedOn w:val="1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1528</Words>
  <Characters>1703</Characters>
  <TotalTime>5</TotalTime>
  <ScaleCrop>false</ScaleCrop>
  <LinksUpToDate>false</LinksUpToDate>
  <CharactersWithSpaces>1789</CharactersWithSpaces>
  <Application>WPS Office_12.1.25895.25895_F1E327BC-269C-435d-A152-05C5408002CA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2026-07-10T00:12:00Z</dcterms:created>
  <dc:creator>Apache POI</dc:creator>
  <cp:lastModifiedBy>刘康</cp:lastModifiedBy>
  <dcterms:modified xsi:type="dcterms:W3CDTF">2026-07-13T14:21:54Z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{"Label":"1","ContentProducer":"001191110102MACQD9K64010000","ProduceID":"7660438197718371309","ReservedCode1":"","ContentPropagator":"","PropagateID":"","ReservedCode2":""}</vt:lpwstr>
  </property>
  <property fmtid="{D5CDD505-2E9C-101B-9397-08002B2CF9AE}" pid="3" name="KSOTemplateDocerSaveRecord">
    <vt:lpwstr>eyJoZGlkIjoiNzkyZDA2Zjc2NDJiNDU5MjI4N2IyZDI3ZTgzOGJhMjgiLCJ1c2VySWQiOiIxNjQxMjE3NzM2In0=</vt:lpwstr>
  </property>
  <property fmtid="{D5CDD505-2E9C-101B-9397-08002B2CF9AE}" pid="4" name="KSOProductBuildVer">
    <vt:lpwstr>2052-12.1.25895.25895</vt:lpwstr>
  </property>
  <property fmtid="{D5CDD505-2E9C-101B-9397-08002B2CF9AE}" pid="5" name="ICV">
    <vt:lpwstr>FA40E70E0C71420FBC4DE0612A5629A4_13</vt:lpwstr>
  </property>
</Properties>
</file>