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1E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研究生学位点学科带头人候选人情况</w:t>
      </w:r>
    </w:p>
    <w:p w14:paraId="51E83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/>
          <w:lang w:val="en-US" w:eastAsia="zh-CN"/>
        </w:rPr>
      </w:pPr>
    </w:p>
    <w:p w14:paraId="19597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一、学位点名称</w:t>
      </w:r>
    </w:p>
    <w:p w14:paraId="7607E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二、本学位点的背景和现状</w:t>
      </w:r>
    </w:p>
    <w:p w14:paraId="136DE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三、候选人情况</w:t>
      </w:r>
    </w:p>
    <w:p w14:paraId="70E91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请依据《深圳大学研究生学位点学科带头人管理办法（试行）》，</w:t>
      </w:r>
      <w:r>
        <w:rPr>
          <w:rFonts w:hint="eastAsia" w:ascii="仿宋" w:hAnsi="仿宋" w:eastAsia="仿宋" w:cs="仿宋"/>
          <w:sz w:val="32"/>
          <w:szCs w:val="32"/>
        </w:rPr>
        <w:t>客观如实陈述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候选人情况，包括姓名、出生年月、国籍、最高学位、职称、学术业绩（课题、论文、专利、专著、科研获奖等）、师德师风情况、研究生培养情况等。</w:t>
      </w:r>
    </w:p>
    <w:p w14:paraId="5B78DB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新老接替工作安排</w:t>
      </w:r>
    </w:p>
    <w:p w14:paraId="7A6B9EFC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7EB96F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EF2FC0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74CCDA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本人签字</w:t>
      </w:r>
    </w:p>
    <w:p w14:paraId="157D70B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日期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0BCCBEC-8AF5-4573-8DA4-CEB3AAC848C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D74C62B-47EA-43FA-9097-7A0A4FF3C8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8F890C"/>
    <w:multiLevelType w:val="singleLevel"/>
    <w:tmpl w:val="E08F890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527DC"/>
    <w:rsid w:val="37DE0CCF"/>
    <w:rsid w:val="53252589"/>
    <w:rsid w:val="6CA527DC"/>
    <w:rsid w:val="77293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154</Characters>
  <Lines>0</Lines>
  <Paragraphs>0</Paragraphs>
  <TotalTime>37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2026-07-16T07:40:00Z</dcterms:created>
  <dc:creator>Yuhong Li</dc:creator>
  <cp:lastModifiedBy>Yuhong Li</cp:lastModifiedBy>
  <dcterms:modified xsi:type="dcterms:W3CDTF">2026-07-19T04:15:09Z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EA6C5D6FFA8A4B1E9D290A3745FB75D2_11</vt:lpwstr>
  </property>
  <property fmtid="{D5CDD505-2E9C-101B-9397-08002B2CF9AE}" pid="4" name="KSOTemplateDocerSaveRecord">
    <vt:lpwstr>eyJoZGlkIjoiNjg3MjVmOTM4MDJlNTkyOTNiYjY5M2NmNzdmZmFjNGUiLCJ1c2VySWQiOiIyNzk1NDUwMSJ9</vt:lpwstr>
  </property>
</Properties>
</file>